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Spec="center" w:tblpY="-360"/>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390"/>
        <w:gridCol w:w="3390"/>
      </w:tblGrid>
      <w:tr w:rsidR="009B6700" w:rsidTr="009B6700">
        <w:trPr>
          <w:trHeight w:val="1579"/>
        </w:trPr>
        <w:tc>
          <w:tcPr>
            <w:tcW w:w="3390" w:type="dxa"/>
          </w:tcPr>
          <w:p w:rsidR="009B6700" w:rsidRPr="00666FC5" w:rsidRDefault="009B6700" w:rsidP="009B6700">
            <w:pPr>
              <w:jc w:val="center"/>
            </w:pPr>
            <w:r>
              <w:rPr>
                <w:b/>
                <w:bCs/>
                <w:i/>
                <w:iCs/>
                <w:u w:val="single"/>
              </w:rPr>
              <w:br w:type="page"/>
            </w:r>
            <w:r w:rsidRPr="00666FC5">
              <w:rPr>
                <w:noProof/>
                <w:lang w:val="en-GB" w:eastAsia="en-GB" w:bidi="hi-IN"/>
              </w:rPr>
              <w:drawing>
                <wp:inline distT="0" distB="0" distL="0" distR="0" wp14:anchorId="1AF7A7F4" wp14:editId="29F3067F">
                  <wp:extent cx="773891" cy="744082"/>
                  <wp:effectExtent l="114300" t="114300" r="121920" b="11366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3891" cy="744082"/>
                          </a:xfrm>
                          <a:prstGeom prst="rect">
                            <a:avLst/>
                          </a:prstGeom>
                          <a:effectLst>
                            <a:glow rad="101600">
                              <a:schemeClr val="bg1">
                                <a:alpha val="40000"/>
                              </a:schemeClr>
                            </a:glow>
                            <a:reflection endPos="0" dist="50800" dir="5400000" sy="-100000" algn="bl" rotWithShape="0"/>
                          </a:effectLst>
                        </pic:spPr>
                      </pic:pic>
                    </a:graphicData>
                  </a:graphic>
                </wp:inline>
              </w:drawing>
            </w:r>
          </w:p>
        </w:tc>
        <w:tc>
          <w:tcPr>
            <w:tcW w:w="3390" w:type="dxa"/>
          </w:tcPr>
          <w:p w:rsidR="009B6700" w:rsidRDefault="009B6700" w:rsidP="009B6700">
            <w:pPr>
              <w:jc w:val="center"/>
              <w:rPr>
                <w:b/>
                <w:bCs/>
                <w:i/>
                <w:iCs/>
                <w:u w:val="single"/>
              </w:rPr>
            </w:pPr>
            <w:r>
              <w:rPr>
                <w:noProof/>
                <w:lang w:val="en-GB" w:eastAsia="en-GB" w:bidi="hi-IN"/>
              </w:rPr>
              <w:drawing>
                <wp:inline distT="0" distB="0" distL="0" distR="0" wp14:anchorId="6B4CFB38" wp14:editId="034E7F52">
                  <wp:extent cx="691515" cy="835025"/>
                  <wp:effectExtent l="0" t="0" r="0" b="3175"/>
                  <wp:docPr id="1" name="Picture 1" descr="C:\Users\User\AppData\Local\Microsoft\Windows\Temporary Internet Files\Content.Word\ICC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CC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515" cy="835025"/>
                          </a:xfrm>
                          <a:prstGeom prst="rect">
                            <a:avLst/>
                          </a:prstGeom>
                          <a:noFill/>
                          <a:ln>
                            <a:noFill/>
                          </a:ln>
                        </pic:spPr>
                      </pic:pic>
                    </a:graphicData>
                  </a:graphic>
                </wp:inline>
              </w:drawing>
            </w:r>
          </w:p>
        </w:tc>
        <w:tc>
          <w:tcPr>
            <w:tcW w:w="3390" w:type="dxa"/>
          </w:tcPr>
          <w:p w:rsidR="009B6700" w:rsidRPr="00666FC5" w:rsidRDefault="009B6700" w:rsidP="009B6700">
            <w:pPr>
              <w:jc w:val="center"/>
            </w:pPr>
            <w:r w:rsidRPr="00666FC5">
              <w:rPr>
                <w:noProof/>
                <w:lang w:val="en-GB" w:eastAsia="en-GB" w:bidi="hi-IN"/>
              </w:rPr>
              <w:drawing>
                <wp:inline distT="0" distB="0" distL="0" distR="0" wp14:anchorId="75771685" wp14:editId="74A7F330">
                  <wp:extent cx="591354" cy="744083"/>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354" cy="744083"/>
                          </a:xfrm>
                          <a:prstGeom prst="rect">
                            <a:avLst/>
                          </a:prstGeom>
                        </pic:spPr>
                      </pic:pic>
                    </a:graphicData>
                  </a:graphic>
                </wp:inline>
              </w:drawing>
            </w:r>
          </w:p>
        </w:tc>
      </w:tr>
    </w:tbl>
    <w:p w:rsidR="009B6700" w:rsidRDefault="009B6700" w:rsidP="009B6700">
      <w:pPr>
        <w:jc w:val="center"/>
        <w:rPr>
          <w:b/>
          <w:bCs/>
          <w:i/>
          <w:iCs/>
          <w:u w:val="single"/>
        </w:rPr>
      </w:pPr>
      <w:r w:rsidRPr="00666FC5">
        <w:rPr>
          <w:noProof/>
          <w:lang w:val="en-GB" w:eastAsia="en-GB" w:bidi="hi-IN"/>
        </w:rPr>
        <w:drawing>
          <wp:inline distT="0" distB="0" distL="0" distR="0" wp14:anchorId="7BD0C893" wp14:editId="13ABB11B">
            <wp:extent cx="1232452" cy="870116"/>
            <wp:effectExtent l="0" t="0" r="6350" b="635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3734" cy="871021"/>
                    </a:xfrm>
                    <a:prstGeom prst="rect">
                      <a:avLst/>
                    </a:prstGeom>
                    <a:effectLst>
                      <a:outerShdw sx="1000" sy="1000" algn="ctr" rotWithShape="0">
                        <a:schemeClr val="bg2"/>
                      </a:outerShdw>
                    </a:effectLst>
                  </pic:spPr>
                </pic:pic>
              </a:graphicData>
            </a:graphic>
          </wp:inline>
        </w:drawing>
      </w:r>
    </w:p>
    <w:p w:rsidR="007928F5" w:rsidRPr="009B6700" w:rsidRDefault="007928F5" w:rsidP="007928F5">
      <w:pPr>
        <w:spacing w:after="0" w:line="240" w:lineRule="auto"/>
        <w:jc w:val="center"/>
        <w:rPr>
          <w:sz w:val="24"/>
          <w:szCs w:val="24"/>
        </w:rPr>
      </w:pPr>
      <w:r w:rsidRPr="009B6700">
        <w:rPr>
          <w:sz w:val="24"/>
          <w:szCs w:val="24"/>
        </w:rPr>
        <w:t>Embassy of India</w:t>
      </w:r>
    </w:p>
    <w:p w:rsidR="007928F5" w:rsidRDefault="007928F5" w:rsidP="007928F5">
      <w:pPr>
        <w:spacing w:after="0" w:line="240" w:lineRule="auto"/>
        <w:jc w:val="center"/>
        <w:rPr>
          <w:sz w:val="24"/>
          <w:szCs w:val="24"/>
        </w:rPr>
      </w:pPr>
      <w:r w:rsidRPr="009B6700">
        <w:rPr>
          <w:sz w:val="24"/>
          <w:szCs w:val="24"/>
        </w:rPr>
        <w:t>Ashgabat</w:t>
      </w:r>
    </w:p>
    <w:p w:rsidR="00D519D2" w:rsidRPr="009B6700" w:rsidRDefault="00D519D2" w:rsidP="007928F5">
      <w:pPr>
        <w:spacing w:after="0" w:line="240" w:lineRule="auto"/>
        <w:jc w:val="center"/>
        <w:rPr>
          <w:sz w:val="24"/>
          <w:szCs w:val="24"/>
        </w:rPr>
      </w:pPr>
    </w:p>
    <w:p w:rsidR="00E06A58" w:rsidRPr="003A2413" w:rsidRDefault="00510EED" w:rsidP="00E06A58">
      <w:pPr>
        <w:jc w:val="center"/>
        <w:rPr>
          <w:b/>
          <w:bCs/>
        </w:rPr>
      </w:pPr>
      <w:r>
        <w:rPr>
          <w:b/>
          <w:bCs/>
          <w:i/>
          <w:iCs/>
          <w:u w:val="single"/>
        </w:rPr>
        <w:t>Performance by Bollywood Group Dance Era</w:t>
      </w:r>
    </w:p>
    <w:p w:rsidR="00510EED" w:rsidRDefault="009362F3" w:rsidP="00510EED">
      <w:pPr>
        <w:ind w:firstLine="720"/>
        <w:jc w:val="both"/>
        <w:rPr>
          <w:sz w:val="24"/>
          <w:szCs w:val="24"/>
        </w:rPr>
      </w:pPr>
      <w:r w:rsidRPr="009B6700">
        <w:rPr>
          <w:sz w:val="24"/>
          <w:szCs w:val="24"/>
        </w:rPr>
        <w:t>Thursday, April 20, 2017 marked the 25</w:t>
      </w:r>
      <w:r w:rsidR="007928F5" w:rsidRPr="009B6700">
        <w:rPr>
          <w:sz w:val="24"/>
          <w:szCs w:val="24"/>
          <w:vertAlign w:val="superscript"/>
        </w:rPr>
        <w:t>th</w:t>
      </w:r>
      <w:r w:rsidR="007928F5" w:rsidRPr="009B6700">
        <w:rPr>
          <w:sz w:val="24"/>
          <w:szCs w:val="24"/>
        </w:rPr>
        <w:t xml:space="preserve"> A</w:t>
      </w:r>
      <w:r w:rsidRPr="009B6700">
        <w:rPr>
          <w:sz w:val="24"/>
          <w:szCs w:val="24"/>
        </w:rPr>
        <w:t>nniversary of the Diplomatic Relation</w:t>
      </w:r>
      <w:r w:rsidR="00000B33">
        <w:rPr>
          <w:sz w:val="24"/>
          <w:szCs w:val="24"/>
        </w:rPr>
        <w:t>s</w:t>
      </w:r>
      <w:r w:rsidRPr="009B6700">
        <w:rPr>
          <w:sz w:val="24"/>
          <w:szCs w:val="24"/>
        </w:rPr>
        <w:t xml:space="preserve"> between India and Turkmenistan. To mark the occasion Embassy of India in Ashgabat, in association with Ministry of </w:t>
      </w:r>
      <w:r w:rsidR="004501FD" w:rsidRPr="009B6700">
        <w:rPr>
          <w:sz w:val="24"/>
          <w:szCs w:val="24"/>
        </w:rPr>
        <w:t>Culture, Government</w:t>
      </w:r>
      <w:r w:rsidRPr="009B6700">
        <w:rPr>
          <w:sz w:val="24"/>
          <w:szCs w:val="24"/>
        </w:rPr>
        <w:t xml:space="preserve"> of</w:t>
      </w:r>
      <w:r w:rsidR="009B75FF" w:rsidRPr="009B6700">
        <w:rPr>
          <w:sz w:val="24"/>
          <w:szCs w:val="24"/>
        </w:rPr>
        <w:t xml:space="preserve"> Turkmenistan, </w:t>
      </w:r>
      <w:r w:rsidR="00CF2FDB" w:rsidRPr="009B6700">
        <w:rPr>
          <w:sz w:val="24"/>
          <w:szCs w:val="24"/>
        </w:rPr>
        <w:t>and Indian</w:t>
      </w:r>
      <w:r w:rsidR="009B75FF" w:rsidRPr="009B6700">
        <w:rPr>
          <w:sz w:val="24"/>
          <w:szCs w:val="24"/>
        </w:rPr>
        <w:t xml:space="preserve"> Council for</w:t>
      </w:r>
      <w:r w:rsidRPr="009B6700">
        <w:rPr>
          <w:sz w:val="24"/>
          <w:szCs w:val="24"/>
        </w:rPr>
        <w:t xml:space="preserve"> Cultural Relations</w:t>
      </w:r>
      <w:r w:rsidR="007928F5" w:rsidRPr="009B6700">
        <w:rPr>
          <w:sz w:val="24"/>
          <w:szCs w:val="24"/>
        </w:rPr>
        <w:t xml:space="preserve"> (ICCR)</w:t>
      </w:r>
      <w:r w:rsidR="00000B33">
        <w:rPr>
          <w:sz w:val="24"/>
          <w:szCs w:val="24"/>
        </w:rPr>
        <w:t xml:space="preserve">, </w:t>
      </w:r>
      <w:r w:rsidRPr="009B6700">
        <w:rPr>
          <w:sz w:val="24"/>
          <w:szCs w:val="24"/>
        </w:rPr>
        <w:t xml:space="preserve"> </w:t>
      </w:r>
      <w:r w:rsidR="00000B33" w:rsidRPr="009B6700">
        <w:rPr>
          <w:sz w:val="24"/>
          <w:szCs w:val="24"/>
        </w:rPr>
        <w:t>Ministry of Tourism</w:t>
      </w:r>
      <w:r w:rsidR="00000B33">
        <w:rPr>
          <w:sz w:val="24"/>
          <w:szCs w:val="24"/>
        </w:rPr>
        <w:t>, Government of India, India</w:t>
      </w:r>
      <w:r w:rsidR="005E51BE">
        <w:rPr>
          <w:sz w:val="24"/>
          <w:szCs w:val="24"/>
        </w:rPr>
        <w:t xml:space="preserve"> </w:t>
      </w:r>
      <w:r w:rsidRPr="009B6700">
        <w:rPr>
          <w:sz w:val="24"/>
          <w:szCs w:val="24"/>
        </w:rPr>
        <w:t>Tourism Office</w:t>
      </w:r>
      <w:r w:rsidR="007928F5" w:rsidRPr="009B6700">
        <w:rPr>
          <w:sz w:val="24"/>
          <w:szCs w:val="24"/>
        </w:rPr>
        <w:t>,</w:t>
      </w:r>
      <w:r w:rsidRPr="009B6700">
        <w:rPr>
          <w:sz w:val="24"/>
          <w:szCs w:val="24"/>
        </w:rPr>
        <w:t xml:space="preserve"> </w:t>
      </w:r>
      <w:r w:rsidR="004501FD" w:rsidRPr="009B6700">
        <w:rPr>
          <w:sz w:val="24"/>
          <w:szCs w:val="24"/>
        </w:rPr>
        <w:t xml:space="preserve">Frankfurt and </w:t>
      </w:r>
      <w:r w:rsidR="00CF2FDB">
        <w:rPr>
          <w:sz w:val="24"/>
          <w:szCs w:val="24"/>
        </w:rPr>
        <w:t xml:space="preserve">announced </w:t>
      </w:r>
      <w:r w:rsidR="00CF2FDB" w:rsidRPr="009B6700">
        <w:rPr>
          <w:sz w:val="24"/>
          <w:szCs w:val="24"/>
        </w:rPr>
        <w:t>the</w:t>
      </w:r>
      <w:r w:rsidRPr="009B6700">
        <w:rPr>
          <w:sz w:val="24"/>
          <w:szCs w:val="24"/>
        </w:rPr>
        <w:t xml:space="preserve"> </w:t>
      </w:r>
      <w:r w:rsidR="004501FD" w:rsidRPr="009B6700">
        <w:rPr>
          <w:sz w:val="24"/>
          <w:szCs w:val="24"/>
        </w:rPr>
        <w:t xml:space="preserve">organization of </w:t>
      </w:r>
      <w:r w:rsidRPr="009B6700">
        <w:rPr>
          <w:sz w:val="24"/>
          <w:szCs w:val="24"/>
        </w:rPr>
        <w:t xml:space="preserve">“Indian Cultural </w:t>
      </w:r>
      <w:r w:rsidR="007928F5" w:rsidRPr="009B6700">
        <w:rPr>
          <w:sz w:val="24"/>
          <w:szCs w:val="24"/>
        </w:rPr>
        <w:t>Week” from</w:t>
      </w:r>
      <w:r w:rsidR="004501FD" w:rsidRPr="009B6700">
        <w:rPr>
          <w:sz w:val="24"/>
          <w:szCs w:val="24"/>
        </w:rPr>
        <w:t xml:space="preserve"> 16</w:t>
      </w:r>
      <w:r w:rsidR="004501FD" w:rsidRPr="009B6700">
        <w:rPr>
          <w:sz w:val="24"/>
          <w:szCs w:val="24"/>
          <w:vertAlign w:val="superscript"/>
        </w:rPr>
        <w:t>th</w:t>
      </w:r>
      <w:r w:rsidR="004501FD" w:rsidRPr="009B6700">
        <w:rPr>
          <w:sz w:val="24"/>
          <w:szCs w:val="24"/>
        </w:rPr>
        <w:t xml:space="preserve"> </w:t>
      </w:r>
      <w:r w:rsidR="004501FD">
        <w:rPr>
          <w:sz w:val="24"/>
          <w:szCs w:val="24"/>
        </w:rPr>
        <w:t>May, 2017 to 23</w:t>
      </w:r>
      <w:r w:rsidR="004501FD" w:rsidRPr="004501FD">
        <w:rPr>
          <w:sz w:val="24"/>
          <w:szCs w:val="24"/>
          <w:vertAlign w:val="superscript"/>
        </w:rPr>
        <w:t>rd</w:t>
      </w:r>
      <w:r w:rsidR="004501FD">
        <w:rPr>
          <w:sz w:val="24"/>
          <w:szCs w:val="24"/>
        </w:rPr>
        <w:t xml:space="preserve"> May, 2017. </w:t>
      </w:r>
      <w:r w:rsidR="00E06A58">
        <w:rPr>
          <w:sz w:val="24"/>
          <w:szCs w:val="24"/>
        </w:rPr>
        <w:t xml:space="preserve"> </w:t>
      </w:r>
      <w:r w:rsidR="005E51BE">
        <w:rPr>
          <w:sz w:val="24"/>
          <w:szCs w:val="24"/>
        </w:rPr>
        <w:t xml:space="preserve"> </w:t>
      </w:r>
    </w:p>
    <w:p w:rsidR="00E06A58" w:rsidRDefault="00F40012" w:rsidP="00510EED">
      <w:pPr>
        <w:ind w:firstLine="720"/>
        <w:jc w:val="both"/>
        <w:rPr>
          <w:sz w:val="24"/>
          <w:szCs w:val="24"/>
        </w:rPr>
      </w:pPr>
      <w:r>
        <w:rPr>
          <w:sz w:val="24"/>
          <w:szCs w:val="24"/>
        </w:rPr>
        <w:t>S</w:t>
      </w:r>
      <w:r w:rsidR="00E06A58">
        <w:rPr>
          <w:sz w:val="24"/>
          <w:szCs w:val="24"/>
        </w:rPr>
        <w:t>eries of event</w:t>
      </w:r>
      <w:r w:rsidR="00000B33">
        <w:rPr>
          <w:sz w:val="24"/>
          <w:szCs w:val="24"/>
        </w:rPr>
        <w:t>s</w:t>
      </w:r>
      <w:r w:rsidR="00E06A58">
        <w:rPr>
          <w:sz w:val="24"/>
          <w:szCs w:val="24"/>
        </w:rPr>
        <w:t xml:space="preserve"> </w:t>
      </w:r>
      <w:r w:rsidR="00000B33">
        <w:rPr>
          <w:sz w:val="24"/>
          <w:szCs w:val="24"/>
        </w:rPr>
        <w:t>began</w:t>
      </w:r>
      <w:r w:rsidR="00E06A58">
        <w:rPr>
          <w:sz w:val="24"/>
          <w:szCs w:val="24"/>
        </w:rPr>
        <w:t xml:space="preserve"> with inauguration of exhibition </w:t>
      </w:r>
      <w:r w:rsidR="00CE7FA4">
        <w:rPr>
          <w:sz w:val="24"/>
          <w:szCs w:val="24"/>
        </w:rPr>
        <w:t>titled “</w:t>
      </w:r>
      <w:r w:rsidR="00E06A58" w:rsidRPr="009362F3">
        <w:rPr>
          <w:sz w:val="24"/>
          <w:szCs w:val="24"/>
        </w:rPr>
        <w:t>Vastram</w:t>
      </w:r>
      <w:r w:rsidR="00CE7FA4">
        <w:rPr>
          <w:sz w:val="24"/>
          <w:szCs w:val="24"/>
        </w:rPr>
        <w:t>:</w:t>
      </w:r>
      <w:r w:rsidR="00E06A58" w:rsidRPr="009362F3">
        <w:rPr>
          <w:sz w:val="24"/>
          <w:szCs w:val="24"/>
        </w:rPr>
        <w:t xml:space="preserve">  Splendid World of Indian Textiles</w:t>
      </w:r>
      <w:r w:rsidR="00E06A58">
        <w:rPr>
          <w:sz w:val="24"/>
          <w:szCs w:val="24"/>
        </w:rPr>
        <w:t xml:space="preserve">” </w:t>
      </w:r>
      <w:r>
        <w:rPr>
          <w:sz w:val="24"/>
          <w:szCs w:val="24"/>
        </w:rPr>
        <w:t>followed by performance by Bollywood Group “ Dance Era” at Turkmenistan Kino</w:t>
      </w:r>
      <w:r w:rsidR="000052E3">
        <w:rPr>
          <w:sz w:val="24"/>
          <w:szCs w:val="24"/>
        </w:rPr>
        <w:t xml:space="preserve"> </w:t>
      </w:r>
      <w:r w:rsidR="0013459D">
        <w:rPr>
          <w:sz w:val="24"/>
          <w:szCs w:val="24"/>
        </w:rPr>
        <w:t>theater</w:t>
      </w:r>
      <w:r>
        <w:rPr>
          <w:sz w:val="24"/>
          <w:szCs w:val="24"/>
        </w:rPr>
        <w:t xml:space="preserve"> , Ashgabat on 17</w:t>
      </w:r>
      <w:r w:rsidRPr="00F40012">
        <w:rPr>
          <w:sz w:val="24"/>
          <w:szCs w:val="24"/>
          <w:vertAlign w:val="superscript"/>
        </w:rPr>
        <w:t>th</w:t>
      </w:r>
      <w:r>
        <w:rPr>
          <w:sz w:val="24"/>
          <w:szCs w:val="24"/>
        </w:rPr>
        <w:t xml:space="preserve"> </w:t>
      </w:r>
      <w:r w:rsidR="00E06A58">
        <w:rPr>
          <w:sz w:val="24"/>
          <w:szCs w:val="24"/>
        </w:rPr>
        <w:t>May, 2017</w:t>
      </w:r>
      <w:r>
        <w:rPr>
          <w:sz w:val="24"/>
          <w:szCs w:val="24"/>
        </w:rPr>
        <w:t xml:space="preserve"> (1830 hrs. )</w:t>
      </w:r>
      <w:r w:rsidR="00E06A58">
        <w:rPr>
          <w:sz w:val="24"/>
          <w:szCs w:val="24"/>
        </w:rPr>
        <w:t xml:space="preserve">. </w:t>
      </w:r>
      <w:r>
        <w:rPr>
          <w:sz w:val="24"/>
          <w:szCs w:val="24"/>
        </w:rPr>
        <w:t>The group</w:t>
      </w:r>
      <w:r w:rsidR="00CE7FA4">
        <w:rPr>
          <w:sz w:val="24"/>
          <w:szCs w:val="24"/>
        </w:rPr>
        <w:t xml:space="preserve"> is sponsored by Indian </w:t>
      </w:r>
      <w:r w:rsidR="00CF2FDB">
        <w:rPr>
          <w:sz w:val="24"/>
          <w:szCs w:val="24"/>
        </w:rPr>
        <w:t>Council</w:t>
      </w:r>
      <w:r>
        <w:rPr>
          <w:sz w:val="24"/>
          <w:szCs w:val="24"/>
        </w:rPr>
        <w:t xml:space="preserve"> </w:t>
      </w:r>
      <w:r w:rsidR="00C408BD">
        <w:rPr>
          <w:sz w:val="24"/>
          <w:szCs w:val="24"/>
        </w:rPr>
        <w:t>for</w:t>
      </w:r>
      <w:r w:rsidR="00CE7FA4">
        <w:rPr>
          <w:sz w:val="24"/>
          <w:szCs w:val="24"/>
        </w:rPr>
        <w:t xml:space="preserve"> </w:t>
      </w:r>
      <w:r>
        <w:rPr>
          <w:sz w:val="24"/>
          <w:szCs w:val="24"/>
        </w:rPr>
        <w:t>C</w:t>
      </w:r>
      <w:r w:rsidR="00CE7FA4">
        <w:rPr>
          <w:sz w:val="24"/>
          <w:szCs w:val="24"/>
        </w:rPr>
        <w:t xml:space="preserve">ultural </w:t>
      </w:r>
      <w:r>
        <w:rPr>
          <w:sz w:val="24"/>
          <w:szCs w:val="24"/>
        </w:rPr>
        <w:t>R</w:t>
      </w:r>
      <w:r w:rsidR="00CE7FA4">
        <w:rPr>
          <w:sz w:val="24"/>
          <w:szCs w:val="24"/>
        </w:rPr>
        <w:t xml:space="preserve">elations. </w:t>
      </w:r>
    </w:p>
    <w:p w:rsidR="004146C4" w:rsidRDefault="00E06A58" w:rsidP="00000B33">
      <w:pPr>
        <w:jc w:val="both"/>
        <w:rPr>
          <w:sz w:val="24"/>
          <w:szCs w:val="24"/>
        </w:rPr>
      </w:pPr>
      <w:r>
        <w:rPr>
          <w:sz w:val="24"/>
          <w:szCs w:val="24"/>
        </w:rPr>
        <w:tab/>
        <w:t xml:space="preserve">The event was started with </w:t>
      </w:r>
      <w:r w:rsidR="00CE7FA4">
        <w:rPr>
          <w:sz w:val="24"/>
          <w:szCs w:val="24"/>
        </w:rPr>
        <w:t>lighting</w:t>
      </w:r>
      <w:r>
        <w:rPr>
          <w:sz w:val="24"/>
          <w:szCs w:val="24"/>
        </w:rPr>
        <w:t xml:space="preserve"> of traditional lamp</w:t>
      </w:r>
      <w:r w:rsidR="00F40012">
        <w:rPr>
          <w:sz w:val="24"/>
          <w:szCs w:val="24"/>
        </w:rPr>
        <w:t xml:space="preserve"> by Mrs. Bahargul Abdiyeva, Deputy Minister in Ministry of Culture, Government of Turkmenistan and H. E Dr. T V Nagendra Prasad, Ambassador of India to Turkmenistan. </w:t>
      </w:r>
    </w:p>
    <w:p w:rsidR="00D519D2" w:rsidRDefault="004146C4" w:rsidP="00D519D2">
      <w:pPr>
        <w:ind w:firstLine="720"/>
        <w:jc w:val="both"/>
        <w:rPr>
          <w:sz w:val="24"/>
          <w:szCs w:val="24"/>
        </w:rPr>
      </w:pPr>
      <w:r>
        <w:rPr>
          <w:sz w:val="24"/>
          <w:szCs w:val="24"/>
        </w:rPr>
        <w:t xml:space="preserve">The </w:t>
      </w:r>
      <w:proofErr w:type="spellStart"/>
      <w:r w:rsidR="00C408BD">
        <w:rPr>
          <w:sz w:val="24"/>
          <w:szCs w:val="24"/>
        </w:rPr>
        <w:t>kino</w:t>
      </w:r>
      <w:proofErr w:type="spellEnd"/>
      <w:r w:rsidR="0013459D">
        <w:rPr>
          <w:sz w:val="24"/>
          <w:szCs w:val="24"/>
        </w:rPr>
        <w:t xml:space="preserve"> theater was</w:t>
      </w:r>
      <w:r w:rsidR="00F40012">
        <w:rPr>
          <w:sz w:val="24"/>
          <w:szCs w:val="24"/>
        </w:rPr>
        <w:t xml:space="preserve"> packed to the capacity attended</w:t>
      </w:r>
      <w:r>
        <w:rPr>
          <w:sz w:val="24"/>
          <w:szCs w:val="24"/>
        </w:rPr>
        <w:t xml:space="preserve"> by </w:t>
      </w:r>
      <w:r w:rsidRPr="00126B43">
        <w:rPr>
          <w:sz w:val="24"/>
          <w:szCs w:val="24"/>
        </w:rPr>
        <w:t>Head</w:t>
      </w:r>
      <w:r>
        <w:rPr>
          <w:sz w:val="24"/>
          <w:szCs w:val="24"/>
        </w:rPr>
        <w:t>s</w:t>
      </w:r>
      <w:r w:rsidRPr="00126B43">
        <w:rPr>
          <w:sz w:val="24"/>
          <w:szCs w:val="24"/>
        </w:rPr>
        <w:t xml:space="preserve"> of Foreign Missions, Member</w:t>
      </w:r>
      <w:r>
        <w:rPr>
          <w:sz w:val="24"/>
          <w:szCs w:val="24"/>
        </w:rPr>
        <w:t>s</w:t>
      </w:r>
      <w:r w:rsidRPr="00126B43">
        <w:rPr>
          <w:sz w:val="24"/>
          <w:szCs w:val="24"/>
        </w:rPr>
        <w:t xml:space="preserve"> of Diplomatic Community,</w:t>
      </w:r>
      <w:r w:rsidR="00F40012">
        <w:rPr>
          <w:sz w:val="24"/>
          <w:szCs w:val="24"/>
        </w:rPr>
        <w:t xml:space="preserve"> </w:t>
      </w:r>
      <w:r w:rsidR="00CE7FA4">
        <w:rPr>
          <w:sz w:val="24"/>
          <w:szCs w:val="24"/>
        </w:rPr>
        <w:t>officials of the Embassy and their family members</w:t>
      </w:r>
      <w:r w:rsidR="00F40012">
        <w:rPr>
          <w:sz w:val="24"/>
          <w:szCs w:val="24"/>
        </w:rPr>
        <w:t xml:space="preserve">, Officials of the Government of Turkmenistan and local Citizens. Dance Era performed dance drama on the theme of </w:t>
      </w:r>
      <w:r w:rsidR="000052E3">
        <w:rPr>
          <w:sz w:val="24"/>
          <w:szCs w:val="24"/>
        </w:rPr>
        <w:t xml:space="preserve">“Grand </w:t>
      </w:r>
      <w:r w:rsidR="00F40012">
        <w:rPr>
          <w:sz w:val="24"/>
          <w:szCs w:val="24"/>
        </w:rPr>
        <w:t>Indian wedding</w:t>
      </w:r>
      <w:r w:rsidR="000052E3">
        <w:rPr>
          <w:sz w:val="24"/>
          <w:szCs w:val="24"/>
        </w:rPr>
        <w:t>”</w:t>
      </w:r>
      <w:r w:rsidR="00F40012">
        <w:rPr>
          <w:sz w:val="24"/>
          <w:szCs w:val="24"/>
        </w:rPr>
        <w:t xml:space="preserve">.  All were mesmerized by the splendid performance by the group on the popular Bollywood tunes. The programme was concluded with a short dance session involving spectators.  </w:t>
      </w:r>
      <w:r w:rsidR="00CE7FA4">
        <w:rPr>
          <w:sz w:val="24"/>
          <w:szCs w:val="24"/>
        </w:rPr>
        <w:t xml:space="preserve"> </w:t>
      </w:r>
    </w:p>
    <w:p w:rsidR="00D519D2" w:rsidRDefault="00D519D2" w:rsidP="00D519D2">
      <w:pPr>
        <w:ind w:firstLine="720"/>
        <w:jc w:val="both"/>
        <w:rPr>
          <w:sz w:val="24"/>
          <w:szCs w:val="24"/>
        </w:rPr>
      </w:pPr>
      <w:r>
        <w:rPr>
          <w:sz w:val="24"/>
          <w:szCs w:val="24"/>
        </w:rPr>
        <w:t xml:space="preserve">In continuation to the series of events during India cultural week, second performance by the  ICCR sponsored Bollywood Dance Group “Dance Era”  was at </w:t>
      </w:r>
      <w:proofErr w:type="spellStart"/>
      <w:r>
        <w:rPr>
          <w:sz w:val="24"/>
          <w:szCs w:val="24"/>
        </w:rPr>
        <w:t>Watan</w:t>
      </w:r>
      <w:proofErr w:type="spellEnd"/>
      <w:r>
        <w:rPr>
          <w:sz w:val="24"/>
          <w:szCs w:val="24"/>
        </w:rPr>
        <w:t xml:space="preserve"> Kino theater , Ashgabat on 18</w:t>
      </w:r>
      <w:r w:rsidRPr="00F40012">
        <w:rPr>
          <w:sz w:val="24"/>
          <w:szCs w:val="24"/>
          <w:vertAlign w:val="superscript"/>
        </w:rPr>
        <w:t>th</w:t>
      </w:r>
      <w:r>
        <w:rPr>
          <w:sz w:val="24"/>
          <w:szCs w:val="24"/>
        </w:rPr>
        <w:t xml:space="preserve"> May, 2017 (1830 hrs. ). </w:t>
      </w:r>
    </w:p>
    <w:p w:rsidR="00C408BD" w:rsidRDefault="00D519D2" w:rsidP="00D519D2">
      <w:pPr>
        <w:jc w:val="both"/>
        <w:rPr>
          <w:sz w:val="24"/>
          <w:szCs w:val="24"/>
        </w:rPr>
      </w:pPr>
      <w:r>
        <w:rPr>
          <w:sz w:val="24"/>
          <w:szCs w:val="24"/>
        </w:rPr>
        <w:lastRenderedPageBreak/>
        <w:tab/>
        <w:t>Like the previous show</w:t>
      </w:r>
      <w:r>
        <w:rPr>
          <w:sz w:val="24"/>
          <w:szCs w:val="24"/>
        </w:rPr>
        <w:t xml:space="preserve"> the performance at the </w:t>
      </w:r>
      <w:proofErr w:type="spellStart"/>
      <w:r>
        <w:rPr>
          <w:sz w:val="24"/>
          <w:szCs w:val="24"/>
        </w:rPr>
        <w:t>Watan</w:t>
      </w:r>
      <w:proofErr w:type="spellEnd"/>
      <w:r>
        <w:rPr>
          <w:sz w:val="24"/>
          <w:szCs w:val="24"/>
        </w:rPr>
        <w:t xml:space="preserve"> Kino</w:t>
      </w:r>
      <w:r>
        <w:rPr>
          <w:sz w:val="24"/>
          <w:szCs w:val="24"/>
        </w:rPr>
        <w:t xml:space="preserve"> Theater attracted the audience from all walks of like which included Heads</w:t>
      </w:r>
      <w:r w:rsidRPr="00126B43">
        <w:rPr>
          <w:sz w:val="24"/>
          <w:szCs w:val="24"/>
        </w:rPr>
        <w:t xml:space="preserve"> of Foreign Missions, Member</w:t>
      </w:r>
      <w:r>
        <w:rPr>
          <w:sz w:val="24"/>
          <w:szCs w:val="24"/>
        </w:rPr>
        <w:t>s</w:t>
      </w:r>
      <w:r w:rsidRPr="00126B43">
        <w:rPr>
          <w:sz w:val="24"/>
          <w:szCs w:val="24"/>
        </w:rPr>
        <w:t xml:space="preserve"> of Diplomatic Community,</w:t>
      </w:r>
      <w:r>
        <w:rPr>
          <w:sz w:val="24"/>
          <w:szCs w:val="24"/>
        </w:rPr>
        <w:t xml:space="preserve"> officials of the Embassy and their family members, Officials of the Government of Turkmenistan and local Citizens. Kino theatre was packed to the capacity. The performance based on Bollywood tunes sets on the theme “Grand Indian Wedding was splendid and received standing ovation on many occasions. </w:t>
      </w:r>
      <w:r w:rsidR="00C408BD">
        <w:rPr>
          <w:sz w:val="24"/>
          <w:szCs w:val="24"/>
        </w:rPr>
        <w:br w:type="page"/>
      </w:r>
    </w:p>
    <w:p w:rsidR="0013459D" w:rsidRDefault="0013459D" w:rsidP="0013459D">
      <w:pPr>
        <w:ind w:firstLine="720"/>
        <w:jc w:val="center"/>
        <w:rPr>
          <w:sz w:val="24"/>
          <w:szCs w:val="24"/>
        </w:rPr>
      </w:pPr>
      <w:r>
        <w:rPr>
          <w:noProof/>
          <w:sz w:val="24"/>
          <w:szCs w:val="24"/>
          <w:lang w:val="en-GB" w:eastAsia="en-GB" w:bidi="hi-IN"/>
        </w:rPr>
        <w:lastRenderedPageBreak/>
        <w:drawing>
          <wp:inline distT="0" distB="0" distL="0" distR="0" wp14:anchorId="7FF91D6F" wp14:editId="12EB1A85">
            <wp:extent cx="4322008" cy="3240000"/>
            <wp:effectExtent l="0" t="0" r="2540" b="0"/>
            <wp:docPr id="7" name="Picture 7" descr="C:\Users\User\Desktop\uploads\25th Years of Diplomatic relations Cultural programme\New folder (2)\IMG_20170517_18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ploads\25th Years of Diplomatic relations Cultural programme\New folder (2)\IMG_20170517_1857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2008" cy="3240000"/>
                    </a:xfrm>
                    <a:prstGeom prst="rect">
                      <a:avLst/>
                    </a:prstGeom>
                    <a:noFill/>
                    <a:ln>
                      <a:noFill/>
                    </a:ln>
                  </pic:spPr>
                </pic:pic>
              </a:graphicData>
            </a:graphic>
          </wp:inline>
        </w:drawing>
      </w:r>
    </w:p>
    <w:p w:rsidR="0013459D" w:rsidRDefault="0013459D" w:rsidP="0013459D">
      <w:pPr>
        <w:ind w:firstLine="720"/>
        <w:jc w:val="center"/>
        <w:rPr>
          <w:sz w:val="24"/>
          <w:szCs w:val="24"/>
        </w:rPr>
      </w:pPr>
      <w:r>
        <w:rPr>
          <w:sz w:val="24"/>
          <w:szCs w:val="24"/>
        </w:rPr>
        <w:t>Indian Culture Week in Ashgabat 16-23 May, 2017</w:t>
      </w:r>
    </w:p>
    <w:p w:rsidR="004146C4" w:rsidRDefault="00C408BD" w:rsidP="0013459D">
      <w:pPr>
        <w:ind w:firstLine="720"/>
        <w:jc w:val="center"/>
        <w:rPr>
          <w:sz w:val="24"/>
          <w:szCs w:val="24"/>
        </w:rPr>
      </w:pPr>
      <w:r>
        <w:rPr>
          <w:noProof/>
          <w:sz w:val="24"/>
          <w:szCs w:val="24"/>
          <w:lang w:val="en-GB" w:eastAsia="en-GB" w:bidi="hi-IN"/>
        </w:rPr>
        <w:drawing>
          <wp:inline distT="0" distB="0" distL="0" distR="0" wp14:anchorId="399C8CD7" wp14:editId="45D3D990">
            <wp:extent cx="3883562" cy="3240000"/>
            <wp:effectExtent l="0" t="0" r="3175" b="0"/>
            <wp:docPr id="13" name="Picture 13" descr="C:\Users\User\Desktop\uploads\25th Years of Diplomatic relations Cultural programme\New folder (2)\DSC_002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ploads\25th Years of Diplomatic relations Cultural programme\New folder (2)\DSC_0025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3562" cy="3240000"/>
                    </a:xfrm>
                    <a:prstGeom prst="rect">
                      <a:avLst/>
                    </a:prstGeom>
                    <a:noFill/>
                    <a:ln>
                      <a:noFill/>
                    </a:ln>
                  </pic:spPr>
                </pic:pic>
              </a:graphicData>
            </a:graphic>
          </wp:inline>
        </w:drawing>
      </w:r>
    </w:p>
    <w:p w:rsidR="00C408BD" w:rsidRPr="00C408BD" w:rsidRDefault="00C408BD" w:rsidP="00C408BD">
      <w:pPr>
        <w:jc w:val="center"/>
      </w:pPr>
      <w:r w:rsidRPr="00C408BD">
        <w:rPr>
          <w:i/>
          <w:iCs/>
        </w:rPr>
        <w:t>Performance by Bollywood Group Dance Era</w:t>
      </w:r>
      <w:r w:rsidR="0013459D">
        <w:rPr>
          <w:i/>
          <w:iCs/>
        </w:rPr>
        <w:t xml:space="preserve"> at Turkmenistan Theatre on 17</w:t>
      </w:r>
      <w:r w:rsidR="0013459D" w:rsidRPr="0013459D">
        <w:rPr>
          <w:i/>
          <w:iCs/>
          <w:vertAlign w:val="superscript"/>
        </w:rPr>
        <w:t>th</w:t>
      </w:r>
      <w:r w:rsidR="0013459D">
        <w:rPr>
          <w:i/>
          <w:iCs/>
        </w:rPr>
        <w:t xml:space="preserve"> May, 2017:</w:t>
      </w:r>
      <w:r>
        <w:rPr>
          <w:i/>
          <w:iCs/>
        </w:rPr>
        <w:t xml:space="preserve"> Inauguration</w:t>
      </w:r>
      <w:r w:rsidR="0013459D">
        <w:rPr>
          <w:i/>
          <w:iCs/>
        </w:rPr>
        <w:t xml:space="preserve"> </w:t>
      </w:r>
      <w:r>
        <w:rPr>
          <w:i/>
          <w:iCs/>
        </w:rPr>
        <w:t xml:space="preserve"> </w:t>
      </w:r>
    </w:p>
    <w:p w:rsidR="0013459D" w:rsidRDefault="0013459D" w:rsidP="0013459D">
      <w:pPr>
        <w:ind w:firstLine="720"/>
        <w:jc w:val="center"/>
      </w:pPr>
      <w:r>
        <w:rPr>
          <w:noProof/>
          <w:lang w:val="en-GB" w:eastAsia="en-GB" w:bidi="hi-IN"/>
        </w:rPr>
        <w:lastRenderedPageBreak/>
        <w:drawing>
          <wp:inline distT="0" distB="0" distL="0" distR="0" wp14:anchorId="2AA4DD35" wp14:editId="11C707F5">
            <wp:extent cx="4233995" cy="3240000"/>
            <wp:effectExtent l="0" t="0" r="0" b="0"/>
            <wp:docPr id="4" name="Picture 4" descr="C:\Users\User\Desktop\uploads\25th Years of Diplomatic relations Cultural programme\New folder (2)\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ploads\25th Years of Diplomatic relations Cultural programme\New folder (2)\DSC_00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3995" cy="3240000"/>
                    </a:xfrm>
                    <a:prstGeom prst="rect">
                      <a:avLst/>
                    </a:prstGeom>
                    <a:noFill/>
                    <a:ln>
                      <a:noFill/>
                    </a:ln>
                  </pic:spPr>
                </pic:pic>
              </a:graphicData>
            </a:graphic>
          </wp:inline>
        </w:drawing>
      </w:r>
    </w:p>
    <w:p w:rsidR="0013459D" w:rsidRDefault="0013459D" w:rsidP="00C408BD">
      <w:pPr>
        <w:ind w:firstLine="720"/>
        <w:jc w:val="both"/>
      </w:pPr>
    </w:p>
    <w:p w:rsidR="0013459D" w:rsidRDefault="0013459D" w:rsidP="0013459D">
      <w:pPr>
        <w:jc w:val="center"/>
      </w:pPr>
      <w:r w:rsidRPr="00C408BD">
        <w:rPr>
          <w:i/>
          <w:iCs/>
        </w:rPr>
        <w:t>Performance by Bollywood Group Dance Era</w:t>
      </w:r>
      <w:r>
        <w:rPr>
          <w:i/>
          <w:iCs/>
        </w:rPr>
        <w:t xml:space="preserve"> at Turkmenistan Theatre on 17</w:t>
      </w:r>
      <w:r w:rsidRPr="0013459D">
        <w:rPr>
          <w:i/>
          <w:iCs/>
          <w:vertAlign w:val="superscript"/>
        </w:rPr>
        <w:t>th</w:t>
      </w:r>
      <w:r>
        <w:rPr>
          <w:i/>
          <w:iCs/>
        </w:rPr>
        <w:t xml:space="preserve"> May, 2017: Introduction to the Programme</w:t>
      </w:r>
    </w:p>
    <w:p w:rsidR="0013459D" w:rsidRDefault="0013459D" w:rsidP="00C408BD">
      <w:pPr>
        <w:ind w:firstLine="720"/>
        <w:jc w:val="both"/>
      </w:pPr>
      <w:r>
        <w:rPr>
          <w:noProof/>
          <w:lang w:val="en-GB" w:eastAsia="en-GB" w:bidi="hi-IN"/>
        </w:rPr>
        <w:drawing>
          <wp:inline distT="0" distB="0" distL="0" distR="0" wp14:anchorId="0E52B2B0" wp14:editId="159DB45A">
            <wp:extent cx="4877053" cy="3240000"/>
            <wp:effectExtent l="0" t="0" r="0" b="0"/>
            <wp:docPr id="2" name="Picture 2" descr="C:\Users\User\Desktop\uploads\25th Years of Diplomatic relations Cultural programme\New folder (2)\DSC_002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ploads\25th Years of Diplomatic relations Cultural programme\New folder (2)\DSC_0027 -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7053" cy="3240000"/>
                    </a:xfrm>
                    <a:prstGeom prst="rect">
                      <a:avLst/>
                    </a:prstGeom>
                    <a:noFill/>
                    <a:ln>
                      <a:noFill/>
                    </a:ln>
                  </pic:spPr>
                </pic:pic>
              </a:graphicData>
            </a:graphic>
          </wp:inline>
        </w:drawing>
      </w:r>
    </w:p>
    <w:p w:rsidR="0013459D" w:rsidRDefault="0013459D" w:rsidP="0013459D">
      <w:pPr>
        <w:jc w:val="center"/>
      </w:pPr>
      <w:r w:rsidRPr="00C408BD">
        <w:rPr>
          <w:i/>
          <w:iCs/>
        </w:rPr>
        <w:t>Performance by Bollywood Group Dance Era</w:t>
      </w:r>
      <w:r>
        <w:rPr>
          <w:i/>
          <w:iCs/>
        </w:rPr>
        <w:t xml:space="preserve"> at Turkmenistan Theatre on </w:t>
      </w:r>
      <w:proofErr w:type="gramStart"/>
      <w:r>
        <w:rPr>
          <w:i/>
          <w:iCs/>
        </w:rPr>
        <w:t>17</w:t>
      </w:r>
      <w:r w:rsidRPr="0013459D">
        <w:rPr>
          <w:i/>
          <w:iCs/>
          <w:vertAlign w:val="superscript"/>
        </w:rPr>
        <w:t>th</w:t>
      </w:r>
      <w:r>
        <w:rPr>
          <w:i/>
          <w:iCs/>
        </w:rPr>
        <w:t xml:space="preserve">  May</w:t>
      </w:r>
      <w:proofErr w:type="gramEnd"/>
      <w:r>
        <w:rPr>
          <w:i/>
          <w:iCs/>
        </w:rPr>
        <w:t>, 2017</w:t>
      </w:r>
    </w:p>
    <w:p w:rsidR="0013459D" w:rsidRDefault="0013459D" w:rsidP="00C408BD">
      <w:pPr>
        <w:ind w:firstLine="720"/>
        <w:jc w:val="both"/>
        <w:rPr>
          <w:noProof/>
          <w:lang w:bidi="hi-IN"/>
        </w:rPr>
      </w:pPr>
    </w:p>
    <w:p w:rsidR="0013459D" w:rsidRDefault="0013459D" w:rsidP="00C408BD">
      <w:pPr>
        <w:ind w:firstLine="720"/>
        <w:jc w:val="both"/>
        <w:rPr>
          <w:noProof/>
          <w:lang w:bidi="hi-IN"/>
        </w:rPr>
      </w:pPr>
    </w:p>
    <w:p w:rsidR="00C408BD" w:rsidRDefault="0013459D" w:rsidP="0013459D">
      <w:pPr>
        <w:ind w:firstLine="720"/>
        <w:jc w:val="center"/>
      </w:pPr>
      <w:r>
        <w:rPr>
          <w:noProof/>
          <w:lang w:val="en-GB" w:eastAsia="en-GB" w:bidi="hi-IN"/>
        </w:rPr>
        <w:drawing>
          <wp:inline distT="0" distB="0" distL="0" distR="0">
            <wp:extent cx="4546232" cy="3240000"/>
            <wp:effectExtent l="0" t="0" r="6985" b="0"/>
            <wp:docPr id="3" name="Picture 3" descr="C:\Users\User\Desktop\uploads\25th Years of Diplomatic relations Cultural programme\New folder (2)\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ploads\25th Years of Diplomatic relations Cultural programme\New folder (2)\DSC_00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232" cy="3240000"/>
                    </a:xfrm>
                    <a:prstGeom prst="rect">
                      <a:avLst/>
                    </a:prstGeom>
                    <a:noFill/>
                    <a:ln>
                      <a:noFill/>
                    </a:ln>
                  </pic:spPr>
                </pic:pic>
              </a:graphicData>
            </a:graphic>
          </wp:inline>
        </w:drawing>
      </w:r>
    </w:p>
    <w:p w:rsidR="0013459D" w:rsidRDefault="0013459D" w:rsidP="00C408BD">
      <w:pPr>
        <w:ind w:firstLine="720"/>
        <w:jc w:val="both"/>
      </w:pPr>
    </w:p>
    <w:p w:rsidR="0013459D" w:rsidRDefault="0013459D" w:rsidP="0013459D">
      <w:pPr>
        <w:jc w:val="center"/>
      </w:pPr>
      <w:r w:rsidRPr="00C408BD">
        <w:rPr>
          <w:i/>
          <w:iCs/>
        </w:rPr>
        <w:t>Performance by Bollywood Group Dance Era</w:t>
      </w:r>
      <w:r>
        <w:rPr>
          <w:i/>
          <w:iCs/>
        </w:rPr>
        <w:t xml:space="preserve"> at Turkmenistan Theatre on 17</w:t>
      </w:r>
      <w:r w:rsidRPr="0013459D">
        <w:rPr>
          <w:i/>
          <w:iCs/>
          <w:vertAlign w:val="superscript"/>
        </w:rPr>
        <w:t>th</w:t>
      </w:r>
      <w:r>
        <w:rPr>
          <w:i/>
          <w:iCs/>
        </w:rPr>
        <w:t xml:space="preserve"> May, 2017</w:t>
      </w:r>
    </w:p>
    <w:p w:rsidR="0013459D" w:rsidRDefault="0013459D" w:rsidP="00C408BD">
      <w:pPr>
        <w:ind w:firstLine="720"/>
        <w:jc w:val="both"/>
      </w:pPr>
      <w:r>
        <w:rPr>
          <w:noProof/>
          <w:lang w:val="en-GB" w:eastAsia="en-GB" w:bidi="hi-IN"/>
        </w:rPr>
        <w:drawing>
          <wp:inline distT="0" distB="0" distL="0" distR="0" wp14:anchorId="787E086E" wp14:editId="16164D2A">
            <wp:extent cx="4882771" cy="3240000"/>
            <wp:effectExtent l="0" t="0" r="0" b="0"/>
            <wp:docPr id="5" name="Picture 5" descr="C:\Users\User\Desktop\uploads\25th Years of Diplomatic relations Cultural programme\New folder (2)\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ploads\25th Years of Diplomatic relations Cultural programme\New folder (2)\DSC_00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2771" cy="3240000"/>
                    </a:xfrm>
                    <a:prstGeom prst="rect">
                      <a:avLst/>
                    </a:prstGeom>
                    <a:noFill/>
                    <a:ln>
                      <a:noFill/>
                    </a:ln>
                  </pic:spPr>
                </pic:pic>
              </a:graphicData>
            </a:graphic>
          </wp:inline>
        </w:drawing>
      </w:r>
    </w:p>
    <w:p w:rsidR="0013459D" w:rsidRDefault="0013459D" w:rsidP="0013459D">
      <w:pPr>
        <w:jc w:val="center"/>
      </w:pPr>
      <w:r w:rsidRPr="00C408BD">
        <w:rPr>
          <w:i/>
          <w:iCs/>
        </w:rPr>
        <w:t>Performance by Bollywood Group Dance Era</w:t>
      </w:r>
      <w:r>
        <w:rPr>
          <w:i/>
          <w:iCs/>
        </w:rPr>
        <w:t xml:space="preserve"> at Turkmenistan Theatre on 17</w:t>
      </w:r>
      <w:r w:rsidRPr="0013459D">
        <w:rPr>
          <w:i/>
          <w:iCs/>
          <w:vertAlign w:val="superscript"/>
        </w:rPr>
        <w:t>th</w:t>
      </w:r>
      <w:r>
        <w:rPr>
          <w:i/>
          <w:iCs/>
        </w:rPr>
        <w:t xml:space="preserve"> May, 2017</w:t>
      </w:r>
    </w:p>
    <w:p w:rsidR="0013459D" w:rsidRDefault="00D519D2" w:rsidP="00C408BD">
      <w:pPr>
        <w:ind w:firstLine="720"/>
        <w:jc w:val="both"/>
      </w:pPr>
      <w:r>
        <w:rPr>
          <w:noProof/>
          <w:lang w:val="en-GB" w:eastAsia="en-GB" w:bidi="hi-IN"/>
        </w:rPr>
        <w:lastRenderedPageBreak/>
        <w:drawing>
          <wp:inline distT="0" distB="0" distL="0" distR="0" wp14:anchorId="7749664B">
            <wp:extent cx="4426085" cy="25154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0183" cy="2517775"/>
                    </a:xfrm>
                    <a:prstGeom prst="rect">
                      <a:avLst/>
                    </a:prstGeom>
                    <a:noFill/>
                  </pic:spPr>
                </pic:pic>
              </a:graphicData>
            </a:graphic>
          </wp:inline>
        </w:drawing>
      </w:r>
    </w:p>
    <w:p w:rsidR="00D519D2" w:rsidRDefault="00D519D2" w:rsidP="00D519D2">
      <w:pPr>
        <w:ind w:firstLine="720"/>
        <w:jc w:val="center"/>
        <w:rPr>
          <w:sz w:val="24"/>
          <w:szCs w:val="24"/>
        </w:rPr>
      </w:pPr>
      <w:r>
        <w:rPr>
          <w:sz w:val="24"/>
          <w:szCs w:val="24"/>
        </w:rPr>
        <w:t>Performance by the ICCR Sponsored Bollywood them Group Dance Era on 18</w:t>
      </w:r>
      <w:r w:rsidRPr="00A06E0B">
        <w:rPr>
          <w:sz w:val="24"/>
          <w:szCs w:val="24"/>
          <w:vertAlign w:val="superscript"/>
        </w:rPr>
        <w:t>th</w:t>
      </w:r>
      <w:r>
        <w:rPr>
          <w:sz w:val="24"/>
          <w:szCs w:val="24"/>
        </w:rPr>
        <w:t xml:space="preserve"> May, 2017 at </w:t>
      </w:r>
      <w:proofErr w:type="spellStart"/>
      <w:r>
        <w:rPr>
          <w:sz w:val="24"/>
          <w:szCs w:val="24"/>
        </w:rPr>
        <w:t>Watan</w:t>
      </w:r>
      <w:proofErr w:type="spellEnd"/>
      <w:r>
        <w:rPr>
          <w:sz w:val="24"/>
          <w:szCs w:val="24"/>
        </w:rPr>
        <w:t xml:space="preserve"> Kino </w:t>
      </w:r>
      <w:proofErr w:type="gramStart"/>
      <w:r>
        <w:rPr>
          <w:sz w:val="24"/>
          <w:szCs w:val="24"/>
        </w:rPr>
        <w:t>Theater ,</w:t>
      </w:r>
      <w:proofErr w:type="gramEnd"/>
      <w:r>
        <w:rPr>
          <w:sz w:val="24"/>
          <w:szCs w:val="24"/>
        </w:rPr>
        <w:t xml:space="preserve"> Ashgabat</w:t>
      </w:r>
    </w:p>
    <w:p w:rsidR="00D519D2" w:rsidRDefault="00D519D2" w:rsidP="00C408BD">
      <w:pPr>
        <w:ind w:firstLine="720"/>
        <w:jc w:val="both"/>
      </w:pPr>
    </w:p>
    <w:p w:rsidR="00D519D2" w:rsidRDefault="00D519D2" w:rsidP="00C408BD">
      <w:pPr>
        <w:ind w:firstLine="720"/>
        <w:jc w:val="both"/>
      </w:pPr>
    </w:p>
    <w:p w:rsidR="00D519D2" w:rsidRDefault="00D519D2" w:rsidP="00C408BD">
      <w:pPr>
        <w:ind w:firstLine="720"/>
        <w:jc w:val="both"/>
      </w:pPr>
      <w:r>
        <w:rPr>
          <w:noProof/>
          <w:sz w:val="24"/>
          <w:szCs w:val="24"/>
          <w:lang w:val="en-GB" w:eastAsia="en-GB" w:bidi="hi-IN"/>
        </w:rPr>
        <w:drawing>
          <wp:inline distT="0" distB="0" distL="0" distR="0" wp14:anchorId="2AC9B805" wp14:editId="17A570D6">
            <wp:extent cx="4815191" cy="2519463"/>
            <wp:effectExtent l="0" t="0" r="5080" b="0"/>
            <wp:docPr id="10" name="Picture 10" descr="C:\Users\User\Desktop\uploads\25th Years of Diplomatic relations Cultural programme\Watan theatre\149518035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ploads\25th Years of Diplomatic relations Cultural programme\Watan theatre\14951803523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6217" cy="2520000"/>
                    </a:xfrm>
                    <a:prstGeom prst="rect">
                      <a:avLst/>
                    </a:prstGeom>
                    <a:noFill/>
                    <a:ln>
                      <a:noFill/>
                    </a:ln>
                  </pic:spPr>
                </pic:pic>
              </a:graphicData>
            </a:graphic>
          </wp:inline>
        </w:drawing>
      </w:r>
    </w:p>
    <w:p w:rsidR="00D519D2" w:rsidRDefault="00D519D2" w:rsidP="00D519D2">
      <w:pPr>
        <w:ind w:firstLine="720"/>
        <w:jc w:val="center"/>
        <w:rPr>
          <w:sz w:val="24"/>
          <w:szCs w:val="24"/>
        </w:rPr>
      </w:pPr>
      <w:r>
        <w:rPr>
          <w:sz w:val="24"/>
          <w:szCs w:val="24"/>
        </w:rPr>
        <w:t>Performance by the ICCR Sponsored Bollywood them Group Dance Era on 18</w:t>
      </w:r>
      <w:r w:rsidRPr="00A06E0B">
        <w:rPr>
          <w:sz w:val="24"/>
          <w:szCs w:val="24"/>
          <w:vertAlign w:val="superscript"/>
        </w:rPr>
        <w:t>th</w:t>
      </w:r>
      <w:r>
        <w:rPr>
          <w:sz w:val="24"/>
          <w:szCs w:val="24"/>
        </w:rPr>
        <w:t xml:space="preserve"> May, 2017 at </w:t>
      </w:r>
      <w:proofErr w:type="spellStart"/>
      <w:r>
        <w:rPr>
          <w:sz w:val="24"/>
          <w:szCs w:val="24"/>
        </w:rPr>
        <w:t>Watan</w:t>
      </w:r>
      <w:proofErr w:type="spellEnd"/>
      <w:r>
        <w:rPr>
          <w:sz w:val="24"/>
          <w:szCs w:val="24"/>
        </w:rPr>
        <w:t xml:space="preserve"> Kino Theater, Ashgabat</w:t>
      </w:r>
    </w:p>
    <w:p w:rsidR="00D519D2" w:rsidRDefault="00D519D2" w:rsidP="00C408BD">
      <w:pPr>
        <w:ind w:firstLine="720"/>
        <w:jc w:val="both"/>
      </w:pPr>
    </w:p>
    <w:p w:rsidR="00D519D2" w:rsidRDefault="00D519D2" w:rsidP="00C408BD">
      <w:pPr>
        <w:ind w:firstLine="720"/>
        <w:jc w:val="both"/>
      </w:pPr>
    </w:p>
    <w:p w:rsidR="00D519D2" w:rsidRDefault="00D519D2" w:rsidP="00C408BD">
      <w:pPr>
        <w:ind w:firstLine="720"/>
        <w:jc w:val="both"/>
      </w:pPr>
      <w:r>
        <w:rPr>
          <w:noProof/>
          <w:sz w:val="24"/>
          <w:szCs w:val="24"/>
          <w:lang w:val="en-GB" w:eastAsia="en-GB" w:bidi="hi-IN"/>
        </w:rPr>
        <w:lastRenderedPageBreak/>
        <w:drawing>
          <wp:inline distT="0" distB="0" distL="0" distR="0" wp14:anchorId="0CC8AD92" wp14:editId="09B76008">
            <wp:extent cx="4854102" cy="2517789"/>
            <wp:effectExtent l="0" t="0" r="3810" b="0"/>
            <wp:docPr id="12" name="Picture 12" descr="C:\Users\User\Desktop\uploads\25th Years of Diplomatic relations Cultural programme\Watan theatre\149518024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ploads\25th Years of Diplomatic relations Cultural programme\Watan theatre\1495180246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8364" cy="2520000"/>
                    </a:xfrm>
                    <a:prstGeom prst="rect">
                      <a:avLst/>
                    </a:prstGeom>
                    <a:noFill/>
                    <a:ln>
                      <a:noFill/>
                    </a:ln>
                  </pic:spPr>
                </pic:pic>
              </a:graphicData>
            </a:graphic>
          </wp:inline>
        </w:drawing>
      </w:r>
    </w:p>
    <w:p w:rsidR="00D519D2" w:rsidRDefault="00D519D2" w:rsidP="00D519D2">
      <w:pPr>
        <w:ind w:firstLine="720"/>
        <w:jc w:val="center"/>
        <w:rPr>
          <w:sz w:val="24"/>
          <w:szCs w:val="24"/>
        </w:rPr>
      </w:pPr>
      <w:r>
        <w:rPr>
          <w:sz w:val="24"/>
          <w:szCs w:val="24"/>
        </w:rPr>
        <w:t>Performance by the ICCR Sponsored Bollywood them Group Dance Era on 18</w:t>
      </w:r>
      <w:r w:rsidRPr="00A06E0B">
        <w:rPr>
          <w:sz w:val="24"/>
          <w:szCs w:val="24"/>
          <w:vertAlign w:val="superscript"/>
        </w:rPr>
        <w:t>th</w:t>
      </w:r>
      <w:r>
        <w:rPr>
          <w:sz w:val="24"/>
          <w:szCs w:val="24"/>
        </w:rPr>
        <w:t xml:space="preserve"> May, 2017 at </w:t>
      </w:r>
      <w:proofErr w:type="spellStart"/>
      <w:r>
        <w:rPr>
          <w:sz w:val="24"/>
          <w:szCs w:val="24"/>
        </w:rPr>
        <w:t>Watan</w:t>
      </w:r>
      <w:proofErr w:type="spellEnd"/>
      <w:r>
        <w:rPr>
          <w:sz w:val="24"/>
          <w:szCs w:val="24"/>
        </w:rPr>
        <w:t xml:space="preserve"> Kino </w:t>
      </w:r>
      <w:proofErr w:type="gramStart"/>
      <w:r>
        <w:rPr>
          <w:sz w:val="24"/>
          <w:szCs w:val="24"/>
        </w:rPr>
        <w:t>Theater ,</w:t>
      </w:r>
      <w:proofErr w:type="gramEnd"/>
      <w:r>
        <w:rPr>
          <w:sz w:val="24"/>
          <w:szCs w:val="24"/>
        </w:rPr>
        <w:t xml:space="preserve"> Ashgabat; Standing ovation by the Audience. </w:t>
      </w:r>
    </w:p>
    <w:p w:rsidR="00D519D2" w:rsidRPr="00C408BD" w:rsidRDefault="00D519D2" w:rsidP="00C408BD">
      <w:pPr>
        <w:ind w:firstLine="720"/>
        <w:jc w:val="both"/>
      </w:pPr>
      <w:bookmarkStart w:id="0" w:name="_GoBack"/>
      <w:bookmarkEnd w:id="0"/>
    </w:p>
    <w:sectPr w:rsidR="00D519D2" w:rsidRPr="00C408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7C8"/>
    <w:rsid w:val="00000B33"/>
    <w:rsid w:val="000052E3"/>
    <w:rsid w:val="0013459D"/>
    <w:rsid w:val="00161C6C"/>
    <w:rsid w:val="00242FED"/>
    <w:rsid w:val="00393E83"/>
    <w:rsid w:val="003953D3"/>
    <w:rsid w:val="003D1185"/>
    <w:rsid w:val="004146C4"/>
    <w:rsid w:val="00436B76"/>
    <w:rsid w:val="004501FD"/>
    <w:rsid w:val="00510EED"/>
    <w:rsid w:val="00516CCE"/>
    <w:rsid w:val="005E51BE"/>
    <w:rsid w:val="0069732C"/>
    <w:rsid w:val="006A71CD"/>
    <w:rsid w:val="007928F5"/>
    <w:rsid w:val="008969D4"/>
    <w:rsid w:val="009269A2"/>
    <w:rsid w:val="009362F3"/>
    <w:rsid w:val="009474E1"/>
    <w:rsid w:val="009A7F00"/>
    <w:rsid w:val="009B6700"/>
    <w:rsid w:val="009B75FF"/>
    <w:rsid w:val="00C408BD"/>
    <w:rsid w:val="00CA032A"/>
    <w:rsid w:val="00CE7FA4"/>
    <w:rsid w:val="00CF2FDB"/>
    <w:rsid w:val="00D35574"/>
    <w:rsid w:val="00D357C8"/>
    <w:rsid w:val="00D519D2"/>
    <w:rsid w:val="00E06A58"/>
    <w:rsid w:val="00F15198"/>
    <w:rsid w:val="00F4001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9D4"/>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0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1F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9D4"/>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0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1F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669FD-7ACB-4239-88B8-7C0E29862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7</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2017-05-18T11:15:00Z</cp:lastPrinted>
  <dcterms:created xsi:type="dcterms:W3CDTF">2017-05-18T10:45:00Z</dcterms:created>
  <dcterms:modified xsi:type="dcterms:W3CDTF">2017-05-24T08:54:00Z</dcterms:modified>
</cp:coreProperties>
</file>