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552027" w:rsidRPr="006E4DD3" w:rsidTr="0082275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52027" w:rsidRPr="006E4DD3" w:rsidRDefault="00552027" w:rsidP="00822750">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3"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52027" w:rsidRPr="006E4DD3" w:rsidRDefault="00552027" w:rsidP="0082275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552027" w:rsidRDefault="00552027" w:rsidP="00552027">
      <w:pPr>
        <w:jc w:val="center"/>
        <w:rPr>
          <w:rFonts w:ascii="Cambria" w:hAnsi="Cambria"/>
          <w:sz w:val="28"/>
          <w:szCs w:val="28"/>
          <w:u w:val="single"/>
        </w:rPr>
      </w:pPr>
    </w:p>
    <w:p w:rsidR="00552027" w:rsidRPr="00552027" w:rsidRDefault="00552027" w:rsidP="00552027">
      <w:pPr>
        <w:jc w:val="center"/>
        <w:rPr>
          <w:rFonts w:ascii="Cambria" w:hAnsi="Cambria"/>
          <w:b/>
          <w:sz w:val="28"/>
          <w:szCs w:val="28"/>
          <w:u w:val="single"/>
        </w:rPr>
      </w:pPr>
      <w:r w:rsidRPr="00552027">
        <w:rPr>
          <w:rFonts w:ascii="Cambria" w:hAnsi="Cambria"/>
          <w:b/>
          <w:sz w:val="28"/>
          <w:szCs w:val="28"/>
          <w:u w:val="single"/>
        </w:rPr>
        <w:t>PRESS RELEASE</w:t>
      </w:r>
    </w:p>
    <w:p w:rsidR="00552027" w:rsidRDefault="00552027" w:rsidP="00552027">
      <w:pPr>
        <w:spacing w:line="240" w:lineRule="auto"/>
        <w:ind w:firstLine="720"/>
        <w:jc w:val="both"/>
        <w:rPr>
          <w:rFonts w:ascii="Cambria" w:hAnsi="Cambria"/>
          <w:sz w:val="28"/>
          <w:szCs w:val="28"/>
        </w:rPr>
      </w:pPr>
      <w:r>
        <w:rPr>
          <w:rFonts w:ascii="Cambria" w:hAnsi="Cambria"/>
          <w:sz w:val="28"/>
          <w:szCs w:val="28"/>
        </w:rPr>
        <w:t>Supreme Court of India in its verdict of 9</w:t>
      </w:r>
      <w:r>
        <w:rPr>
          <w:rFonts w:ascii="Cambria" w:hAnsi="Cambria"/>
          <w:sz w:val="28"/>
          <w:szCs w:val="28"/>
          <w:vertAlign w:val="superscript"/>
        </w:rPr>
        <w:t>th</w:t>
      </w:r>
      <w:r>
        <w:rPr>
          <w:rFonts w:ascii="Cambria" w:hAnsi="Cambria"/>
          <w:sz w:val="28"/>
          <w:szCs w:val="28"/>
        </w:rPr>
        <w:t xml:space="preserve"> May, 2015, has ruled that students will be able to get admission to MBBS/BDS studies in India only through National Eligibility-cum-Entrance Test (NEET). Government of India has accordingly made amendments to Indian Medical Council Act, 1956 and the Dentist Act, 1948 prescribing a uniform entrance examination for admission to MBBS/BDS courses, including for foreign students beginning academic year 2017-2018.  </w:t>
      </w:r>
      <w:r>
        <w:rPr>
          <w:rFonts w:ascii="Cambria" w:hAnsi="Cambria"/>
          <w:b/>
          <w:bCs/>
          <w:sz w:val="28"/>
          <w:szCs w:val="28"/>
        </w:rPr>
        <w:t>This year the NEET examination will be held on 7</w:t>
      </w:r>
      <w:r>
        <w:rPr>
          <w:rFonts w:ascii="Cambria" w:hAnsi="Cambria"/>
          <w:b/>
          <w:bCs/>
          <w:sz w:val="28"/>
          <w:szCs w:val="28"/>
          <w:vertAlign w:val="superscript"/>
        </w:rPr>
        <w:t>th</w:t>
      </w:r>
      <w:r>
        <w:rPr>
          <w:rFonts w:ascii="Cambria" w:hAnsi="Cambria"/>
          <w:b/>
          <w:bCs/>
          <w:sz w:val="28"/>
          <w:szCs w:val="28"/>
        </w:rPr>
        <w:t xml:space="preserve"> May, 2017 in about 1500 examination centres across 80 cities in India.</w:t>
      </w:r>
      <w:r>
        <w:rPr>
          <w:rFonts w:ascii="Cambria" w:hAnsi="Cambria"/>
          <w:sz w:val="28"/>
          <w:szCs w:val="28"/>
        </w:rPr>
        <w:t xml:space="preserve">  </w:t>
      </w:r>
    </w:p>
    <w:p w:rsidR="00552027" w:rsidRDefault="00552027" w:rsidP="00552027">
      <w:pPr>
        <w:spacing w:line="240" w:lineRule="auto"/>
        <w:jc w:val="both"/>
        <w:rPr>
          <w:rFonts w:ascii="Cambria" w:hAnsi="Cambria"/>
          <w:sz w:val="28"/>
          <w:szCs w:val="28"/>
        </w:rPr>
      </w:pPr>
      <w:r>
        <w:rPr>
          <w:rFonts w:ascii="Cambria" w:hAnsi="Cambria"/>
          <w:sz w:val="28"/>
          <w:szCs w:val="28"/>
        </w:rPr>
        <w:t xml:space="preserve">2.        NEET will be compulsory for admission to MBBS/BDS courses in India in medical/dental colleges run with the approval of Medical Council of India/Dental Council of India but not for the institutions established through an Act of Parliament such as AIIMS and JIPMER Puducherry.  Online submission of applications will be open from 31/01/2017 to 01/03/2017.   The upper age limit for the candidates is 25 years on the date of conduct of examination.  However, five year relaxation has been given to the reserved category candidates.  Aadhaar number is required to fill up the online application except for candidates from J&amp;K, Assam and Meghalaya.  </w:t>
      </w:r>
    </w:p>
    <w:p w:rsidR="00552027" w:rsidRDefault="00552027" w:rsidP="00552027">
      <w:pPr>
        <w:spacing w:line="240" w:lineRule="auto"/>
        <w:jc w:val="both"/>
        <w:rPr>
          <w:rFonts w:ascii="Cambria" w:hAnsi="Cambria"/>
          <w:sz w:val="28"/>
          <w:szCs w:val="28"/>
        </w:rPr>
      </w:pPr>
      <w:r>
        <w:rPr>
          <w:rFonts w:ascii="Cambria" w:hAnsi="Cambria"/>
          <w:sz w:val="28"/>
          <w:szCs w:val="28"/>
        </w:rPr>
        <w:t xml:space="preserve">3.        Central Board of Secondary Education (CBSE) has issued a press release in this regard which is available at </w:t>
      </w:r>
      <w:hyperlink r:id="rId6" w:history="1">
        <w:r>
          <w:rPr>
            <w:rStyle w:val="Hyperlink"/>
            <w:rFonts w:ascii="Cambria" w:hAnsi="Cambria"/>
            <w:b/>
            <w:bCs/>
            <w:sz w:val="28"/>
            <w:szCs w:val="28"/>
          </w:rPr>
          <w:t>http://cbse.nic.in/newsite/attach/Press%20Release_pmt.pdf</w:t>
        </w:r>
      </w:hyperlink>
      <w:r>
        <w:rPr>
          <w:rFonts w:ascii="Cambria" w:hAnsi="Cambria"/>
          <w:sz w:val="28"/>
          <w:szCs w:val="28"/>
        </w:rPr>
        <w:t xml:space="preserve">.  CBSE has also created a website </w:t>
      </w:r>
      <w:hyperlink r:id="rId7" w:history="1">
        <w:r>
          <w:rPr>
            <w:rStyle w:val="Hyperlink"/>
            <w:rFonts w:ascii="Cambria" w:hAnsi="Cambria"/>
            <w:b/>
            <w:bCs/>
            <w:sz w:val="28"/>
            <w:szCs w:val="28"/>
          </w:rPr>
          <w:t>www.cbseneet.nic.in</w:t>
        </w:r>
      </w:hyperlink>
      <w:r>
        <w:rPr>
          <w:rFonts w:ascii="Cambria" w:hAnsi="Cambria"/>
          <w:sz w:val="28"/>
          <w:szCs w:val="28"/>
        </w:rPr>
        <w:t xml:space="preserve"> where all details about NEET, including information bulletin, admission, syllabus, examination centres, eligibility criteria, procedure for online submission of application FAQs etc. are available and can be accessed by applicants.  </w:t>
      </w:r>
    </w:p>
    <w:p w:rsidR="00552027" w:rsidRDefault="00552027" w:rsidP="00552027">
      <w:pPr>
        <w:spacing w:line="240" w:lineRule="auto"/>
        <w:jc w:val="right"/>
        <w:rPr>
          <w:rFonts w:ascii="Cambria" w:hAnsi="Cambria"/>
          <w:sz w:val="28"/>
          <w:szCs w:val="28"/>
        </w:rPr>
      </w:pPr>
      <w:r>
        <w:rPr>
          <w:rFonts w:ascii="Cambria" w:hAnsi="Cambria"/>
          <w:sz w:val="28"/>
          <w:szCs w:val="28"/>
        </w:rPr>
        <w:t>02/02/2017</w:t>
      </w:r>
    </w:p>
    <w:p w:rsidR="000A7BC6" w:rsidRDefault="000A7BC6" w:rsidP="00552027">
      <w:pPr>
        <w:spacing w:line="240" w:lineRule="auto"/>
        <w:jc w:val="center"/>
        <w:rPr>
          <w:rFonts w:ascii="Cambria" w:hAnsi="Cambria"/>
          <w:sz w:val="28"/>
          <w:szCs w:val="28"/>
        </w:rPr>
      </w:pPr>
    </w:p>
    <w:p w:rsidR="00552027" w:rsidRDefault="00552027" w:rsidP="00552027">
      <w:pPr>
        <w:spacing w:line="240" w:lineRule="auto"/>
        <w:jc w:val="center"/>
        <w:rPr>
          <w:rFonts w:ascii="Cambria" w:hAnsi="Cambria"/>
          <w:sz w:val="28"/>
          <w:szCs w:val="28"/>
        </w:rPr>
      </w:pPr>
      <w:r>
        <w:rPr>
          <w:rFonts w:ascii="Cambria" w:hAnsi="Cambria"/>
          <w:sz w:val="28"/>
          <w:szCs w:val="28"/>
        </w:rPr>
        <w:t>*****</w:t>
      </w:r>
    </w:p>
    <w:p w:rsidR="00552027" w:rsidRDefault="00552027" w:rsidP="00552027">
      <w:pPr>
        <w:rPr>
          <w:rFonts w:ascii="Calibri" w:hAnsi="Calibri"/>
        </w:rPr>
      </w:pPr>
    </w:p>
    <w:p w:rsidR="00517CB3" w:rsidRDefault="00517CB3"/>
    <w:sectPr w:rsidR="00517CB3" w:rsidSect="000A7BC6">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552027"/>
    <w:rsid w:val="000A7BC6"/>
    <w:rsid w:val="00517CB3"/>
    <w:rsid w:val="00552027"/>
    <w:rsid w:val="00757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027"/>
    <w:rPr>
      <w:color w:val="0000FF"/>
      <w:u w:val="single"/>
    </w:rPr>
  </w:style>
  <w:style w:type="paragraph" w:styleId="BalloonText">
    <w:name w:val="Balloon Text"/>
    <w:basedOn w:val="Normal"/>
    <w:link w:val="BalloonTextChar"/>
    <w:uiPriority w:val="99"/>
    <w:semiHidden/>
    <w:unhideWhenUsed/>
    <w:rsid w:val="0055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27"/>
    <w:rPr>
      <w:rFonts w:ascii="Tahoma" w:hAnsi="Tahoma" w:cs="Tahoma"/>
      <w:sz w:val="16"/>
      <w:szCs w:val="16"/>
    </w:rPr>
  </w:style>
  <w:style w:type="paragraph" w:styleId="NormalWeb">
    <w:name w:val="Normal (Web)"/>
    <w:basedOn w:val="Normal"/>
    <w:rsid w:val="00552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09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seneet.n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se.nic.in/newsite/attach/Press%20Release_pmt.pdf"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2017-02-02T13:13:00Z</dcterms:created>
  <dcterms:modified xsi:type="dcterms:W3CDTF">2017-02-02T13:20:00Z</dcterms:modified>
</cp:coreProperties>
</file>