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DE37B8" w:rsidRPr="006E4DD3" w:rsidTr="00D923A9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E37B8" w:rsidRPr="006E4DD3" w:rsidRDefault="00DE37B8" w:rsidP="00D923A9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E37B8" w:rsidRPr="006E4DD3" w:rsidRDefault="00DE37B8" w:rsidP="00D923A9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A71E8C" w:rsidRDefault="00A71E8C" w:rsidP="00A71E8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67035" w:rsidRDefault="00C67035" w:rsidP="00A71E8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Press release</w:t>
      </w:r>
    </w:p>
    <w:p w:rsidR="00A71E8C" w:rsidRDefault="00A71E8C" w:rsidP="00A71E8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506E3" w:rsidRDefault="00AC4D90" w:rsidP="00AC4D90">
      <w:pPr>
        <w:jc w:val="center"/>
        <w:rPr>
          <w:b/>
          <w:sz w:val="28"/>
          <w:szCs w:val="28"/>
          <w:u w:val="single"/>
        </w:rPr>
      </w:pPr>
      <w:r w:rsidRPr="00AC4D90">
        <w:rPr>
          <w:b/>
          <w:sz w:val="28"/>
          <w:szCs w:val="28"/>
          <w:u w:val="single"/>
        </w:rPr>
        <w:t>VOLUNTARY CERTIFICATION OF YOGA PROFESSIONALS</w:t>
      </w:r>
    </w:p>
    <w:p w:rsidR="00C67035" w:rsidRDefault="00CC7D1E" w:rsidP="00DE37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At the initiative of the </w:t>
      </w:r>
      <w:proofErr w:type="spellStart"/>
      <w:r>
        <w:rPr>
          <w:sz w:val="28"/>
          <w:szCs w:val="28"/>
        </w:rPr>
        <w:t>Hon’ble</w:t>
      </w:r>
      <w:proofErr w:type="spellEnd"/>
      <w:r>
        <w:rPr>
          <w:sz w:val="28"/>
          <w:szCs w:val="28"/>
        </w:rPr>
        <w:t xml:space="preserve"> Prime Minister, a scheme for Voluntary Certification of Yoga Professionals has been launched by the Ministry of AYUSH</w:t>
      </w:r>
      <w:r w:rsidR="00DE37B8">
        <w:rPr>
          <w:sz w:val="28"/>
          <w:szCs w:val="28"/>
        </w:rPr>
        <w:t xml:space="preserve"> (</w:t>
      </w:r>
      <w:proofErr w:type="spellStart"/>
      <w:r w:rsidR="00DE37B8">
        <w:rPr>
          <w:sz w:val="28"/>
          <w:szCs w:val="28"/>
        </w:rPr>
        <w:t>Ayurveda</w:t>
      </w:r>
      <w:proofErr w:type="spellEnd"/>
      <w:r w:rsidR="00DE37B8">
        <w:rPr>
          <w:sz w:val="28"/>
          <w:szCs w:val="28"/>
        </w:rPr>
        <w:t xml:space="preserve">, Yoga, </w:t>
      </w:r>
      <w:proofErr w:type="spellStart"/>
      <w:r w:rsidR="00DE37B8">
        <w:rPr>
          <w:sz w:val="28"/>
          <w:szCs w:val="28"/>
        </w:rPr>
        <w:t>Naturuopathy</w:t>
      </w:r>
      <w:proofErr w:type="spellEnd"/>
      <w:r w:rsidR="00DE37B8">
        <w:rPr>
          <w:sz w:val="28"/>
          <w:szCs w:val="28"/>
        </w:rPr>
        <w:t xml:space="preserve">, </w:t>
      </w:r>
      <w:proofErr w:type="spellStart"/>
      <w:r w:rsidR="00DE37B8">
        <w:rPr>
          <w:sz w:val="28"/>
          <w:szCs w:val="28"/>
        </w:rPr>
        <w:t>Unani</w:t>
      </w:r>
      <w:proofErr w:type="spellEnd"/>
      <w:r w:rsidR="00DE37B8">
        <w:rPr>
          <w:sz w:val="28"/>
          <w:szCs w:val="28"/>
        </w:rPr>
        <w:t xml:space="preserve">, </w:t>
      </w:r>
      <w:proofErr w:type="spellStart"/>
      <w:proofErr w:type="gramStart"/>
      <w:r w:rsidR="00DE37B8">
        <w:rPr>
          <w:sz w:val="28"/>
          <w:szCs w:val="28"/>
        </w:rPr>
        <w:t>Sidha</w:t>
      </w:r>
      <w:proofErr w:type="spellEnd"/>
      <w:proofErr w:type="gramEnd"/>
      <w:r w:rsidR="00DE37B8">
        <w:rPr>
          <w:sz w:val="28"/>
          <w:szCs w:val="28"/>
        </w:rPr>
        <w:t xml:space="preserve"> &amp; Homeopathy)</w:t>
      </w:r>
      <w:r>
        <w:rPr>
          <w:sz w:val="28"/>
          <w:szCs w:val="28"/>
        </w:rPr>
        <w:t xml:space="preserve"> to spread the traditional knowledge of India by assuring quality of Yoga Practices across the world. The Ministry of AYUSH in the wake of declaration of International Day of Yoga</w:t>
      </w:r>
      <w:r w:rsidR="0065105E">
        <w:rPr>
          <w:sz w:val="28"/>
          <w:szCs w:val="28"/>
        </w:rPr>
        <w:t xml:space="preserve"> has identified Quality Council of India (QCI) to develop a scheme for Voluntary Certification of Yoga Professionals since QCI has expertise in developing such quality based on the best international practices</w:t>
      </w:r>
      <w:r w:rsidR="00FC0C33">
        <w:rPr>
          <w:sz w:val="28"/>
          <w:szCs w:val="28"/>
        </w:rPr>
        <w:t>.</w:t>
      </w:r>
    </w:p>
    <w:p w:rsidR="00DE37B8" w:rsidRDefault="00DE37B8" w:rsidP="00DE37B8">
      <w:pPr>
        <w:spacing w:after="0" w:line="240" w:lineRule="auto"/>
        <w:jc w:val="both"/>
        <w:rPr>
          <w:sz w:val="28"/>
          <w:szCs w:val="28"/>
        </w:rPr>
      </w:pPr>
    </w:p>
    <w:p w:rsidR="002D39F6" w:rsidRDefault="00C67035" w:rsidP="00DE37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The objective of the scheme is to certify Yoga Professionals which will evaluate four levels of competence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:</w:t>
      </w:r>
      <w:r w:rsidR="00E5616E">
        <w:rPr>
          <w:sz w:val="28"/>
          <w:szCs w:val="28"/>
        </w:rPr>
        <w:t xml:space="preserve"> Yoga</w:t>
      </w:r>
      <w:r>
        <w:rPr>
          <w:sz w:val="28"/>
          <w:szCs w:val="28"/>
        </w:rPr>
        <w:t xml:space="preserve"> Instructor, </w:t>
      </w:r>
      <w:r w:rsidR="002D39F6">
        <w:rPr>
          <w:sz w:val="28"/>
          <w:szCs w:val="28"/>
        </w:rPr>
        <w:t xml:space="preserve">Yoga </w:t>
      </w:r>
      <w:r>
        <w:rPr>
          <w:sz w:val="28"/>
          <w:szCs w:val="28"/>
        </w:rPr>
        <w:t xml:space="preserve">Teacher, </w:t>
      </w:r>
      <w:r w:rsidR="002D39F6">
        <w:rPr>
          <w:sz w:val="28"/>
          <w:szCs w:val="28"/>
        </w:rPr>
        <w:t xml:space="preserve">Yoga </w:t>
      </w:r>
      <w:r>
        <w:rPr>
          <w:sz w:val="28"/>
          <w:szCs w:val="28"/>
        </w:rPr>
        <w:t xml:space="preserve">Master and </w:t>
      </w:r>
      <w:r w:rsidR="002D39F6">
        <w:rPr>
          <w:sz w:val="28"/>
          <w:szCs w:val="28"/>
        </w:rPr>
        <w:t xml:space="preserve">Yoga </w:t>
      </w:r>
      <w:proofErr w:type="spellStart"/>
      <w:r>
        <w:rPr>
          <w:sz w:val="28"/>
          <w:szCs w:val="28"/>
        </w:rPr>
        <w:t>Acharya</w:t>
      </w:r>
      <w:proofErr w:type="spellEnd"/>
      <w:r>
        <w:rPr>
          <w:sz w:val="28"/>
          <w:szCs w:val="28"/>
        </w:rPr>
        <w:t>. The scheme is being launched by the Ministry of AYUSH and implemented by Quality Council of India.</w:t>
      </w:r>
      <w:r w:rsidR="002D39F6">
        <w:rPr>
          <w:sz w:val="28"/>
          <w:szCs w:val="28"/>
        </w:rPr>
        <w:t xml:space="preserve"> Yoga stands for harmony &amp; peace. The aim of the scheme is to specify the competence requirements in terms of knowledge and skills to be complied by the Yoga professionals in the form of</w:t>
      </w:r>
      <w:r w:rsidR="001A6DBC">
        <w:rPr>
          <w:sz w:val="28"/>
          <w:szCs w:val="28"/>
        </w:rPr>
        <w:t xml:space="preserve"> Competence Standard. It also aims to define the process of evaluation and certification in laying down requirements for competence and operation of assessment of bodies through </w:t>
      </w:r>
      <w:proofErr w:type="spellStart"/>
      <w:r w:rsidR="001A6DBC">
        <w:rPr>
          <w:sz w:val="28"/>
          <w:szCs w:val="28"/>
        </w:rPr>
        <w:t>Accredition</w:t>
      </w:r>
      <w:proofErr w:type="spellEnd"/>
      <w:r w:rsidR="001A6DBC">
        <w:rPr>
          <w:sz w:val="28"/>
          <w:szCs w:val="28"/>
        </w:rPr>
        <w:t xml:space="preserve"> after creating awareness about the launch of the scheme by the Ministry of </w:t>
      </w:r>
      <w:proofErr w:type="spellStart"/>
      <w:r w:rsidR="001A6DBC">
        <w:rPr>
          <w:sz w:val="28"/>
          <w:szCs w:val="28"/>
        </w:rPr>
        <w:t>Ayush</w:t>
      </w:r>
      <w:proofErr w:type="spellEnd"/>
      <w:r w:rsidR="001A6DBC">
        <w:rPr>
          <w:sz w:val="28"/>
          <w:szCs w:val="28"/>
        </w:rPr>
        <w:t xml:space="preserve">, Government of India.  </w:t>
      </w:r>
      <w:r w:rsidR="002D3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E37B8" w:rsidRDefault="00DE37B8" w:rsidP="00DE37B8">
      <w:pPr>
        <w:spacing w:after="0" w:line="240" w:lineRule="auto"/>
        <w:jc w:val="both"/>
        <w:rPr>
          <w:sz w:val="28"/>
          <w:szCs w:val="28"/>
        </w:rPr>
      </w:pPr>
    </w:p>
    <w:p w:rsidR="00BA1DCB" w:rsidRDefault="002D39F6" w:rsidP="00DE37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C67035">
        <w:rPr>
          <w:sz w:val="28"/>
          <w:szCs w:val="28"/>
        </w:rPr>
        <w:t>For</w:t>
      </w:r>
      <w:proofErr w:type="gramEnd"/>
      <w:r w:rsidR="00C67035">
        <w:rPr>
          <w:sz w:val="28"/>
          <w:szCs w:val="28"/>
        </w:rPr>
        <w:t xml:space="preserve"> further details about the scheme please log on to </w:t>
      </w:r>
      <w:r w:rsidR="00C67035" w:rsidRPr="00C67035">
        <w:rPr>
          <w:b/>
          <w:sz w:val="28"/>
          <w:szCs w:val="28"/>
          <w:u w:val="single"/>
        </w:rPr>
        <w:t>yogacertification.qci.org.in</w:t>
      </w:r>
      <w:r w:rsidR="00C67035">
        <w:rPr>
          <w:sz w:val="28"/>
          <w:szCs w:val="28"/>
        </w:rPr>
        <w:t xml:space="preserve">    </w:t>
      </w:r>
      <w:r w:rsidR="0065105E">
        <w:rPr>
          <w:sz w:val="28"/>
          <w:szCs w:val="28"/>
        </w:rPr>
        <w:t xml:space="preserve"> </w:t>
      </w:r>
      <w:r w:rsidR="00CC7D1E">
        <w:rPr>
          <w:sz w:val="28"/>
          <w:szCs w:val="28"/>
        </w:rPr>
        <w:t xml:space="preserve"> </w:t>
      </w:r>
    </w:p>
    <w:p w:rsidR="00C67035" w:rsidRPr="00C67035" w:rsidRDefault="002D39F6" w:rsidP="001A6DB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67035" w:rsidRPr="00C67035">
        <w:rPr>
          <w:b/>
          <w:sz w:val="28"/>
          <w:szCs w:val="28"/>
        </w:rPr>
        <w:t xml:space="preserve"> March 2016</w:t>
      </w:r>
    </w:p>
    <w:sectPr w:rsidR="00C67035" w:rsidRPr="00C67035" w:rsidSect="0044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4D90"/>
    <w:rsid w:val="0017458B"/>
    <w:rsid w:val="001A6DBC"/>
    <w:rsid w:val="002D39F6"/>
    <w:rsid w:val="00361D74"/>
    <w:rsid w:val="00444AD7"/>
    <w:rsid w:val="00595B66"/>
    <w:rsid w:val="005E1701"/>
    <w:rsid w:val="0065105E"/>
    <w:rsid w:val="00A71E8C"/>
    <w:rsid w:val="00A96BB0"/>
    <w:rsid w:val="00AC4D90"/>
    <w:rsid w:val="00B506E3"/>
    <w:rsid w:val="00BA1DCB"/>
    <w:rsid w:val="00C3549F"/>
    <w:rsid w:val="00C67035"/>
    <w:rsid w:val="00CC7D1E"/>
    <w:rsid w:val="00CF747E"/>
    <w:rsid w:val="00DE37B8"/>
    <w:rsid w:val="00E5616E"/>
    <w:rsid w:val="00FC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2016-03-01T09:09:00Z</dcterms:created>
  <dcterms:modified xsi:type="dcterms:W3CDTF">2016-03-14T08:08:00Z</dcterms:modified>
</cp:coreProperties>
</file>