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D58E9" w:rsidRPr="006E4DD3" w:rsidTr="00F22DE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D58E9" w:rsidRPr="006E4DD3" w:rsidRDefault="006D58E9" w:rsidP="00F22DE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093206" wp14:editId="4CD0B37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D58E9" w:rsidRPr="006E4DD3" w:rsidRDefault="006D58E9" w:rsidP="00F22DE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F3A9D" w:rsidRDefault="004F3A9D" w:rsidP="007834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3477" w:rsidRDefault="00783477" w:rsidP="007834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83477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DC566B" w:rsidRDefault="00783477" w:rsidP="00C5165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of India</w:t>
      </w:r>
      <w:r w:rsidR="00242502">
        <w:rPr>
          <w:rFonts w:ascii="Arial" w:hAnsi="Arial" w:cs="Arial"/>
          <w:sz w:val="24"/>
          <w:szCs w:val="24"/>
        </w:rPr>
        <w:t xml:space="preserve"> (GOI)</w:t>
      </w:r>
      <w:r>
        <w:rPr>
          <w:rFonts w:ascii="Arial" w:hAnsi="Arial" w:cs="Arial"/>
          <w:sz w:val="24"/>
          <w:szCs w:val="24"/>
        </w:rPr>
        <w:t xml:space="preserve"> under the aegis of the Ministry of External Affairs in partnership with the State Government of Madhya Pradesh (M</w:t>
      </w:r>
      <w:r w:rsidR="003C69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3C69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is organizing the 10</w:t>
      </w:r>
      <w:r w:rsidR="00863DE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World Hindi Conference in Bhopal</w:t>
      </w:r>
      <w:r w:rsidR="003C69C5">
        <w:rPr>
          <w:rFonts w:ascii="Arial" w:hAnsi="Arial" w:cs="Arial"/>
          <w:sz w:val="24"/>
          <w:szCs w:val="24"/>
        </w:rPr>
        <w:t xml:space="preserve"> (M.P.) from 10-12 September 2015. A dedicated official website for the forthcoming conference has been launched which can be visited at </w:t>
      </w:r>
      <w:hyperlink r:id="rId7" w:history="1">
        <w:r w:rsidR="003C69C5" w:rsidRPr="00341CE1">
          <w:rPr>
            <w:rStyle w:val="Hyperlink"/>
            <w:rFonts w:ascii="Arial" w:hAnsi="Arial" w:cs="Arial"/>
            <w:sz w:val="24"/>
            <w:szCs w:val="24"/>
          </w:rPr>
          <w:t>www.vishwahindisammelan.gov.in</w:t>
        </w:r>
      </w:hyperlink>
      <w:r w:rsidR="003C69C5">
        <w:rPr>
          <w:rFonts w:ascii="Arial" w:hAnsi="Arial" w:cs="Arial"/>
          <w:sz w:val="24"/>
          <w:szCs w:val="24"/>
        </w:rPr>
        <w:t xml:space="preserve"> for which online registration facility is available on the aforesaid web portal.</w:t>
      </w:r>
      <w:r w:rsidR="00863DEB">
        <w:rPr>
          <w:rFonts w:ascii="Arial" w:hAnsi="Arial" w:cs="Arial"/>
          <w:sz w:val="24"/>
          <w:szCs w:val="24"/>
        </w:rPr>
        <w:t xml:space="preserve"> The details/requirements for the registration of foreign participants are outlined in detail in the above website. </w:t>
      </w:r>
    </w:p>
    <w:p w:rsidR="00DC566B" w:rsidRDefault="00DC566B" w:rsidP="00C516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All those interested to participate in the Conference, will have to register themselves</w:t>
      </w:r>
      <w:r w:rsidR="003C6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the online process. Subsequently, those who have successfully registered themselves are required to apply online for Conference Visa which will be given on presentation of their travel documents </w:t>
      </w:r>
      <w:r w:rsidR="00C140D2">
        <w:rPr>
          <w:rFonts w:ascii="Arial" w:hAnsi="Arial" w:cs="Arial"/>
          <w:sz w:val="24"/>
          <w:szCs w:val="24"/>
        </w:rPr>
        <w:t xml:space="preserve">and </w:t>
      </w:r>
      <w:r w:rsidR="002515C3">
        <w:rPr>
          <w:rFonts w:ascii="Arial" w:hAnsi="Arial" w:cs="Arial"/>
          <w:sz w:val="24"/>
          <w:szCs w:val="24"/>
        </w:rPr>
        <w:t xml:space="preserve">an </w:t>
      </w:r>
      <w:r w:rsidR="00C140D2">
        <w:rPr>
          <w:rFonts w:ascii="Arial" w:hAnsi="Arial" w:cs="Arial"/>
          <w:sz w:val="24"/>
          <w:szCs w:val="24"/>
        </w:rPr>
        <w:t xml:space="preserve">invitation letter from the organizer </w:t>
      </w:r>
      <w:r>
        <w:rPr>
          <w:rFonts w:ascii="Arial" w:hAnsi="Arial" w:cs="Arial"/>
          <w:sz w:val="24"/>
          <w:szCs w:val="24"/>
        </w:rPr>
        <w:t>as per standard GOI guidelines.</w:t>
      </w:r>
    </w:p>
    <w:p w:rsidR="00C51652" w:rsidRDefault="00863DEB" w:rsidP="00C516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3E15">
        <w:rPr>
          <w:rFonts w:ascii="Arial" w:hAnsi="Arial" w:cs="Arial"/>
          <w:sz w:val="24"/>
          <w:szCs w:val="24"/>
        </w:rPr>
        <w:t>.</w:t>
      </w:r>
      <w:r w:rsidR="007E3E15">
        <w:rPr>
          <w:rFonts w:ascii="Arial" w:hAnsi="Arial" w:cs="Arial"/>
          <w:sz w:val="24"/>
          <w:szCs w:val="24"/>
        </w:rPr>
        <w:tab/>
        <w:t xml:space="preserve">All interested participants are requested to submit online application for Conference visa at </w:t>
      </w:r>
      <w:hyperlink r:id="rId8" w:history="1">
        <w:r w:rsidR="00C140D2" w:rsidRPr="005767A4">
          <w:rPr>
            <w:rStyle w:val="Hyperlink"/>
            <w:rFonts w:ascii="Arial" w:hAnsi="Arial" w:cs="Arial"/>
            <w:sz w:val="24"/>
            <w:szCs w:val="24"/>
          </w:rPr>
          <w:t>www.indianvisaonline.gov.in</w:t>
        </w:r>
      </w:hyperlink>
      <w:r w:rsidR="00C140D2">
        <w:rPr>
          <w:rFonts w:ascii="Arial" w:hAnsi="Arial" w:cs="Arial"/>
          <w:sz w:val="24"/>
          <w:szCs w:val="24"/>
        </w:rPr>
        <w:t xml:space="preserve"> immediately</w:t>
      </w:r>
      <w:r w:rsidR="00C51652">
        <w:rPr>
          <w:rFonts w:ascii="Arial" w:hAnsi="Arial" w:cs="Arial"/>
          <w:sz w:val="24"/>
          <w:szCs w:val="24"/>
        </w:rPr>
        <w:t>.</w:t>
      </w:r>
    </w:p>
    <w:p w:rsidR="00C51652" w:rsidRPr="009C543E" w:rsidRDefault="009C543E" w:rsidP="009C543E">
      <w:pPr>
        <w:spacing w:line="480" w:lineRule="auto"/>
        <w:jc w:val="right"/>
        <w:rPr>
          <w:rFonts w:ascii="Arial" w:hAnsi="Arial" w:cs="Arial"/>
          <w:b/>
          <w:sz w:val="28"/>
          <w:szCs w:val="28"/>
        </w:rPr>
      </w:pPr>
      <w:r w:rsidRPr="009C543E">
        <w:rPr>
          <w:rFonts w:ascii="Arial" w:hAnsi="Arial" w:cs="Arial"/>
          <w:b/>
          <w:sz w:val="28"/>
          <w:szCs w:val="28"/>
        </w:rPr>
        <w:t>25 May 2015</w:t>
      </w:r>
    </w:p>
    <w:sectPr w:rsidR="00C51652" w:rsidRPr="009C543E" w:rsidSect="0085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3C5"/>
    <w:rsid w:val="00242502"/>
    <w:rsid w:val="002515C3"/>
    <w:rsid w:val="003C69C5"/>
    <w:rsid w:val="004F3A9D"/>
    <w:rsid w:val="006D58E9"/>
    <w:rsid w:val="007773C5"/>
    <w:rsid w:val="00783477"/>
    <w:rsid w:val="007E3E15"/>
    <w:rsid w:val="0085093C"/>
    <w:rsid w:val="00863DEB"/>
    <w:rsid w:val="009C543E"/>
    <w:rsid w:val="00B0062F"/>
    <w:rsid w:val="00C140D2"/>
    <w:rsid w:val="00C51652"/>
    <w:rsid w:val="00DC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9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visaonline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hwahindisammelan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2015-05-25T07:47:00Z</dcterms:created>
  <dcterms:modified xsi:type="dcterms:W3CDTF">2015-05-25T12:11:00Z</dcterms:modified>
</cp:coreProperties>
</file>