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5249CE" w:rsidRPr="006E4DD3" w:rsidTr="00EA75F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249CE" w:rsidRPr="006E4DD3" w:rsidRDefault="005249CE" w:rsidP="00EA75F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A4E5F0E" wp14:editId="2BA182D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249CE" w:rsidRPr="006E4DD3" w:rsidRDefault="005249CE" w:rsidP="00EA75F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D3E0B" w:rsidRDefault="005D3E0B" w:rsidP="001426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26D6" w:rsidRDefault="001426D6" w:rsidP="001426D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26D6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406216" w:rsidRDefault="001426D6" w:rsidP="009D1B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Ministry of Overseas Indian Affairs</w:t>
      </w:r>
      <w:r w:rsidR="00010502">
        <w:rPr>
          <w:rFonts w:ascii="Arial" w:hAnsi="Arial" w:cs="Arial"/>
          <w:sz w:val="28"/>
          <w:szCs w:val="28"/>
        </w:rPr>
        <w:t xml:space="preserve"> (MOIA)</w:t>
      </w:r>
      <w:r w:rsidR="00406216">
        <w:rPr>
          <w:rFonts w:ascii="Arial" w:hAnsi="Arial" w:cs="Arial"/>
          <w:sz w:val="28"/>
          <w:szCs w:val="28"/>
        </w:rPr>
        <w:t>, Government of India, New Delhi</w:t>
      </w:r>
      <w:r w:rsidR="000105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has been making consistent efforts to enhance economic engagement with our community and to promote philanthropy by the Indian Diaspora to social and development projects in India.</w:t>
      </w:r>
      <w:r w:rsidR="00406216">
        <w:rPr>
          <w:rFonts w:ascii="Arial" w:hAnsi="Arial" w:cs="Arial"/>
          <w:sz w:val="28"/>
          <w:szCs w:val="28"/>
        </w:rPr>
        <w:t xml:space="preserve"> While for strengthening economic engagement with diaspora</w:t>
      </w:r>
      <w:r>
        <w:rPr>
          <w:rFonts w:ascii="Arial" w:hAnsi="Arial" w:cs="Arial"/>
          <w:sz w:val="28"/>
          <w:szCs w:val="28"/>
        </w:rPr>
        <w:t>, the Overseas Indian Facilitation Centre</w:t>
      </w:r>
      <w:r w:rsidR="00010502">
        <w:rPr>
          <w:rFonts w:ascii="Arial" w:hAnsi="Arial" w:cs="Arial"/>
          <w:sz w:val="28"/>
          <w:szCs w:val="28"/>
        </w:rPr>
        <w:t xml:space="preserve"> (OIFC) has been set up by this Ministry (MOIA) in partnership with the Confede</w:t>
      </w:r>
      <w:r w:rsidR="00406216">
        <w:rPr>
          <w:rFonts w:ascii="Arial" w:hAnsi="Arial" w:cs="Arial"/>
          <w:sz w:val="28"/>
          <w:szCs w:val="28"/>
        </w:rPr>
        <w:t>ration of Indian Industry (CII), the</w:t>
      </w:r>
      <w:r w:rsidR="00010502">
        <w:rPr>
          <w:rFonts w:ascii="Arial" w:hAnsi="Arial" w:cs="Arial"/>
          <w:sz w:val="28"/>
          <w:szCs w:val="28"/>
        </w:rPr>
        <w:t xml:space="preserve"> India </w:t>
      </w:r>
      <w:proofErr w:type="gramStart"/>
      <w:r w:rsidR="00010502">
        <w:rPr>
          <w:rFonts w:ascii="Arial" w:hAnsi="Arial" w:cs="Arial"/>
          <w:sz w:val="28"/>
          <w:szCs w:val="28"/>
        </w:rPr>
        <w:t>Development</w:t>
      </w:r>
      <w:r w:rsidR="00335110">
        <w:rPr>
          <w:rFonts w:ascii="Arial" w:hAnsi="Arial" w:cs="Arial"/>
          <w:sz w:val="28"/>
          <w:szCs w:val="28"/>
        </w:rPr>
        <w:t xml:space="preserve"> </w:t>
      </w:r>
      <w:r w:rsidR="00010502">
        <w:rPr>
          <w:rFonts w:ascii="Arial" w:hAnsi="Arial" w:cs="Arial"/>
          <w:sz w:val="28"/>
          <w:szCs w:val="28"/>
        </w:rPr>
        <w:t xml:space="preserve"> Foundation</w:t>
      </w:r>
      <w:proofErr w:type="gramEnd"/>
      <w:r w:rsidR="00010502">
        <w:rPr>
          <w:rFonts w:ascii="Arial" w:hAnsi="Arial" w:cs="Arial"/>
          <w:sz w:val="28"/>
          <w:szCs w:val="28"/>
        </w:rPr>
        <w:t xml:space="preserve"> of Overseas Indians (IDF-OI) has been set up by the MOIA to promote the philanthropy by our community to projects in India.</w:t>
      </w:r>
    </w:p>
    <w:p w:rsidR="00406216" w:rsidRDefault="00406216" w:rsidP="0040621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010502">
        <w:rPr>
          <w:rFonts w:ascii="Arial" w:hAnsi="Arial" w:cs="Arial"/>
          <w:sz w:val="28"/>
          <w:szCs w:val="28"/>
        </w:rPr>
        <w:t>In order to expedite the above,</w:t>
      </w:r>
      <w:r w:rsidR="00F80B3B">
        <w:rPr>
          <w:rFonts w:ascii="Arial" w:hAnsi="Arial" w:cs="Arial"/>
          <w:sz w:val="28"/>
          <w:szCs w:val="28"/>
        </w:rPr>
        <w:t xml:space="preserve"> IDF-OI and OIFC are both working on the project of National Mission for Clean Ganga Project (NMCG) which has been captioned as </w:t>
      </w:r>
      <w:r w:rsidR="00F80B3B">
        <w:rPr>
          <w:rFonts w:ascii="Arial" w:hAnsi="Arial" w:cs="Arial"/>
          <w:b/>
          <w:sz w:val="28"/>
          <w:szCs w:val="28"/>
          <w:u w:val="single"/>
        </w:rPr>
        <w:t>NIRMAL GANGA BHAGI</w:t>
      </w:r>
      <w:r w:rsidR="00F80B3B" w:rsidRPr="00F80B3B">
        <w:rPr>
          <w:rFonts w:ascii="Arial" w:hAnsi="Arial" w:cs="Arial"/>
          <w:b/>
          <w:sz w:val="28"/>
          <w:szCs w:val="28"/>
          <w:u w:val="single"/>
        </w:rPr>
        <w:t>DA</w:t>
      </w:r>
      <w:r w:rsidR="00293360">
        <w:rPr>
          <w:rFonts w:ascii="Arial" w:hAnsi="Arial" w:cs="Arial"/>
          <w:b/>
          <w:sz w:val="28"/>
          <w:szCs w:val="28"/>
          <w:u w:val="single"/>
        </w:rPr>
        <w:t>A</w:t>
      </w:r>
      <w:r w:rsidR="00F80B3B" w:rsidRPr="00F80B3B">
        <w:rPr>
          <w:rFonts w:ascii="Arial" w:hAnsi="Arial" w:cs="Arial"/>
          <w:b/>
          <w:sz w:val="28"/>
          <w:szCs w:val="28"/>
          <w:u w:val="single"/>
        </w:rPr>
        <w:t>RI</w:t>
      </w:r>
      <w:r w:rsidR="00F80B3B">
        <w:rPr>
          <w:rFonts w:ascii="Arial" w:hAnsi="Arial" w:cs="Arial"/>
          <w:b/>
          <w:sz w:val="28"/>
          <w:szCs w:val="28"/>
          <w:u w:val="single"/>
        </w:rPr>
        <w:t>.</w:t>
      </w:r>
      <w:r w:rsidR="00F80B3B">
        <w:rPr>
          <w:rFonts w:ascii="Arial" w:hAnsi="Arial" w:cs="Arial"/>
          <w:sz w:val="28"/>
          <w:szCs w:val="28"/>
        </w:rPr>
        <w:t xml:space="preserve"> </w:t>
      </w:r>
      <w:r w:rsidR="009D1B7B">
        <w:rPr>
          <w:rFonts w:ascii="Arial" w:hAnsi="Arial" w:cs="Arial"/>
          <w:sz w:val="28"/>
          <w:szCs w:val="28"/>
        </w:rPr>
        <w:t xml:space="preserve">The advertisement </w:t>
      </w:r>
      <w:r>
        <w:rPr>
          <w:rFonts w:ascii="Arial" w:hAnsi="Arial" w:cs="Arial"/>
          <w:sz w:val="28"/>
          <w:szCs w:val="28"/>
        </w:rPr>
        <w:t xml:space="preserve">issued by NMCG giving all </w:t>
      </w:r>
      <w:r w:rsidR="00335110">
        <w:rPr>
          <w:rFonts w:ascii="Arial" w:hAnsi="Arial" w:cs="Arial"/>
          <w:sz w:val="28"/>
          <w:szCs w:val="28"/>
        </w:rPr>
        <w:t xml:space="preserve">required </w:t>
      </w:r>
      <w:r>
        <w:rPr>
          <w:rFonts w:ascii="Arial" w:hAnsi="Arial" w:cs="Arial"/>
          <w:sz w:val="28"/>
          <w:szCs w:val="28"/>
        </w:rPr>
        <w:t xml:space="preserve">details is </w:t>
      </w:r>
      <w:r w:rsidR="009D1B7B">
        <w:rPr>
          <w:rFonts w:ascii="Arial" w:hAnsi="Arial" w:cs="Arial"/>
          <w:sz w:val="28"/>
          <w:szCs w:val="28"/>
        </w:rPr>
        <w:t>attached. All Indian Community members who are interested in investing in projects as listed in the advertisement or any other form of economic engagement are requested to contact IDF-OI &amp; OIFC for further information.</w:t>
      </w:r>
    </w:p>
    <w:p w:rsidR="001426D6" w:rsidRDefault="009D1B7B" w:rsidP="00406216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9D1B7B">
        <w:rPr>
          <w:rFonts w:ascii="Arial" w:hAnsi="Arial" w:cs="Arial"/>
          <w:b/>
          <w:sz w:val="28"/>
          <w:szCs w:val="28"/>
        </w:rPr>
        <w:t>18 May 2015</w:t>
      </w:r>
    </w:p>
    <w:p w:rsidR="008C36B0" w:rsidRPr="005D3E0B" w:rsidRDefault="008C36B0" w:rsidP="008C36B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974514" cy="8229600"/>
            <wp:effectExtent l="0" t="0" r="7620" b="0"/>
            <wp:docPr id="2" name="Picture 2" descr="C:\Users\HP\Desktop\NIRM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IRMAL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11" cy="82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6B0" w:rsidRPr="005D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968"/>
    <w:multiLevelType w:val="hybridMultilevel"/>
    <w:tmpl w:val="6E24F91E"/>
    <w:lvl w:ilvl="0" w:tplc="9DEE3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2386"/>
    <w:multiLevelType w:val="hybridMultilevel"/>
    <w:tmpl w:val="C6EE4624"/>
    <w:lvl w:ilvl="0" w:tplc="A66E77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C"/>
    <w:rsid w:val="00010502"/>
    <w:rsid w:val="00030DE0"/>
    <w:rsid w:val="00075F8A"/>
    <w:rsid w:val="00095498"/>
    <w:rsid w:val="000D1654"/>
    <w:rsid w:val="001426D6"/>
    <w:rsid w:val="00151833"/>
    <w:rsid w:val="001A2BF0"/>
    <w:rsid w:val="001E0DD7"/>
    <w:rsid w:val="002656E2"/>
    <w:rsid w:val="002722BD"/>
    <w:rsid w:val="00286F49"/>
    <w:rsid w:val="00290BC1"/>
    <w:rsid w:val="00291FDA"/>
    <w:rsid w:val="00293360"/>
    <w:rsid w:val="002A7AC2"/>
    <w:rsid w:val="002E469C"/>
    <w:rsid w:val="00313FEB"/>
    <w:rsid w:val="00314645"/>
    <w:rsid w:val="00320A99"/>
    <w:rsid w:val="00335110"/>
    <w:rsid w:val="003B1650"/>
    <w:rsid w:val="003C0137"/>
    <w:rsid w:val="003D09D3"/>
    <w:rsid w:val="00402AF9"/>
    <w:rsid w:val="00406216"/>
    <w:rsid w:val="0041067C"/>
    <w:rsid w:val="00412DB5"/>
    <w:rsid w:val="004268BE"/>
    <w:rsid w:val="004526EE"/>
    <w:rsid w:val="00471EAC"/>
    <w:rsid w:val="00481C16"/>
    <w:rsid w:val="00496C7A"/>
    <w:rsid w:val="004C3FA1"/>
    <w:rsid w:val="00506582"/>
    <w:rsid w:val="005249CE"/>
    <w:rsid w:val="00542FE0"/>
    <w:rsid w:val="00560C71"/>
    <w:rsid w:val="00593C94"/>
    <w:rsid w:val="005A24B5"/>
    <w:rsid w:val="005D3E0B"/>
    <w:rsid w:val="005D78E1"/>
    <w:rsid w:val="006E2584"/>
    <w:rsid w:val="00731638"/>
    <w:rsid w:val="007A4B0C"/>
    <w:rsid w:val="007F722E"/>
    <w:rsid w:val="00821E04"/>
    <w:rsid w:val="008A0A99"/>
    <w:rsid w:val="008B0A02"/>
    <w:rsid w:val="008C36B0"/>
    <w:rsid w:val="00926E7A"/>
    <w:rsid w:val="0094582F"/>
    <w:rsid w:val="00987D94"/>
    <w:rsid w:val="009B15E3"/>
    <w:rsid w:val="009C63F5"/>
    <w:rsid w:val="009D1B7B"/>
    <w:rsid w:val="009D785D"/>
    <w:rsid w:val="009F320C"/>
    <w:rsid w:val="00A66B08"/>
    <w:rsid w:val="00AA45E6"/>
    <w:rsid w:val="00AD7F0F"/>
    <w:rsid w:val="00AE3620"/>
    <w:rsid w:val="00B82399"/>
    <w:rsid w:val="00BA1920"/>
    <w:rsid w:val="00BC2C1C"/>
    <w:rsid w:val="00C06A95"/>
    <w:rsid w:val="00C5285D"/>
    <w:rsid w:val="00C7281F"/>
    <w:rsid w:val="00C735A6"/>
    <w:rsid w:val="00C77C6D"/>
    <w:rsid w:val="00CD488D"/>
    <w:rsid w:val="00CE3FC0"/>
    <w:rsid w:val="00D05F0C"/>
    <w:rsid w:val="00D22E38"/>
    <w:rsid w:val="00D6061D"/>
    <w:rsid w:val="00D67DE0"/>
    <w:rsid w:val="00D7138F"/>
    <w:rsid w:val="00D967E4"/>
    <w:rsid w:val="00DB6FBC"/>
    <w:rsid w:val="00DD7F6C"/>
    <w:rsid w:val="00DE26AC"/>
    <w:rsid w:val="00E055C5"/>
    <w:rsid w:val="00E40B7D"/>
    <w:rsid w:val="00E42F01"/>
    <w:rsid w:val="00E9365B"/>
    <w:rsid w:val="00EA75F4"/>
    <w:rsid w:val="00F15BD7"/>
    <w:rsid w:val="00F57CBE"/>
    <w:rsid w:val="00F80B3B"/>
    <w:rsid w:val="00F957B0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C3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1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5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C3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1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5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image" Target="http://www.indianconsulate-sf.org/images/ashokachkr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79</cp:revision>
  <cp:lastPrinted>2015-05-17T12:52:00Z</cp:lastPrinted>
  <dcterms:created xsi:type="dcterms:W3CDTF">2015-04-19T07:23:00Z</dcterms:created>
  <dcterms:modified xsi:type="dcterms:W3CDTF">2015-05-19T06:35:00Z</dcterms:modified>
</cp:coreProperties>
</file>