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87"/>
        <w:gridCol w:w="6557"/>
      </w:tblGrid>
      <w:tr w:rsidR="009D6C3A" w:rsidRPr="006E4DD3" w:rsidTr="00CA767C">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D6C3A" w:rsidRPr="006E4DD3" w:rsidRDefault="009D6C3A" w:rsidP="00CA767C">
            <w:pPr>
              <w:rPr>
                <w:rFonts w:cs="Arial"/>
                <w:sz w:val="32"/>
                <w:szCs w:val="32"/>
              </w:rPr>
            </w:pPr>
            <w:r w:rsidRPr="006E4DD3">
              <w:rPr>
                <w:rFonts w:cs="Arial"/>
                <w:sz w:val="32"/>
                <w:szCs w:val="32"/>
              </w:rPr>
              <w:br w:type="page"/>
            </w:r>
            <w:r>
              <w:rPr>
                <w:rFonts w:cs="Arial"/>
                <w:noProof/>
                <w:sz w:val="32"/>
                <w:szCs w:val="32"/>
              </w:rPr>
              <w:drawing>
                <wp:inline distT="0" distB="0" distL="0" distR="0" wp14:anchorId="7055C227" wp14:editId="25065778">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D6C3A" w:rsidRPr="006E4DD3" w:rsidRDefault="009D6C3A" w:rsidP="00CA767C">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9D6C3A" w:rsidRDefault="009D6C3A" w:rsidP="00FC7175">
      <w:pPr>
        <w:jc w:val="center"/>
        <w:rPr>
          <w:rFonts w:ascii="Arial" w:hAnsi="Arial" w:cs="Arial"/>
          <w:b/>
          <w:u w:val="single"/>
        </w:rPr>
      </w:pPr>
    </w:p>
    <w:p w:rsidR="009D6C3A" w:rsidRDefault="009D6C3A" w:rsidP="00FC7175">
      <w:pPr>
        <w:jc w:val="center"/>
        <w:rPr>
          <w:rFonts w:ascii="Arial" w:hAnsi="Arial" w:cs="Arial"/>
          <w:b/>
          <w:u w:val="single"/>
        </w:rPr>
      </w:pPr>
    </w:p>
    <w:p w:rsidR="00FC7175" w:rsidRPr="00950361" w:rsidRDefault="00FC7175" w:rsidP="00FC7175">
      <w:pPr>
        <w:jc w:val="center"/>
        <w:rPr>
          <w:rFonts w:ascii="Arial" w:hAnsi="Arial" w:cs="Arial"/>
          <w:b/>
          <w:u w:val="single"/>
        </w:rPr>
      </w:pPr>
      <w:r w:rsidRPr="00950361">
        <w:rPr>
          <w:rFonts w:ascii="Arial" w:hAnsi="Arial" w:cs="Arial"/>
          <w:b/>
          <w:u w:val="single"/>
        </w:rPr>
        <w:t>PRESS RELEASE</w:t>
      </w:r>
    </w:p>
    <w:p w:rsidR="00FC7175" w:rsidRPr="00950361" w:rsidRDefault="00FC7175" w:rsidP="00FC7175">
      <w:pPr>
        <w:jc w:val="center"/>
        <w:rPr>
          <w:rFonts w:ascii="Arial" w:hAnsi="Arial" w:cs="Arial"/>
          <w:b/>
          <w:u w:val="single"/>
        </w:rPr>
      </w:pPr>
    </w:p>
    <w:p w:rsidR="00FC7175" w:rsidRPr="00950361" w:rsidRDefault="00FC7175" w:rsidP="00FC7175">
      <w:pPr>
        <w:jc w:val="center"/>
        <w:rPr>
          <w:rFonts w:ascii="Arial" w:hAnsi="Arial" w:cs="Arial"/>
          <w:b/>
          <w:u w:val="single"/>
        </w:rPr>
      </w:pPr>
    </w:p>
    <w:p w:rsidR="00FC7175" w:rsidRPr="00950361" w:rsidRDefault="00FC7175" w:rsidP="00FC7175">
      <w:pPr>
        <w:rPr>
          <w:rFonts w:ascii="Arial" w:hAnsi="Arial" w:cs="Arial"/>
          <w:b/>
          <w:u w:val="single"/>
        </w:rPr>
      </w:pPr>
      <w:r w:rsidRPr="00950361">
        <w:rPr>
          <w:rFonts w:ascii="Arial" w:hAnsi="Arial" w:cs="Arial"/>
          <w:b/>
          <w:u w:val="single"/>
        </w:rPr>
        <w:t>Sub: Applications for MBBS/BDS/B.E./</w:t>
      </w:r>
      <w:proofErr w:type="spellStart"/>
      <w:r w:rsidRPr="00950361">
        <w:rPr>
          <w:rFonts w:ascii="Arial" w:hAnsi="Arial" w:cs="Arial"/>
          <w:b/>
          <w:u w:val="single"/>
        </w:rPr>
        <w:t>B.Pharmacy</w:t>
      </w:r>
      <w:proofErr w:type="spellEnd"/>
      <w:r w:rsidRPr="00950361">
        <w:rPr>
          <w:rFonts w:ascii="Arial" w:hAnsi="Arial" w:cs="Arial"/>
          <w:b/>
          <w:u w:val="single"/>
        </w:rPr>
        <w:t>, diploma in Engineering &amp; Pharmacy under Self-financing Scheme for Foreign Student for the academic year 2015-16.</w:t>
      </w:r>
    </w:p>
    <w:p w:rsidR="00FC7175" w:rsidRPr="00950361" w:rsidRDefault="00FC7175" w:rsidP="00FC7175">
      <w:pPr>
        <w:rPr>
          <w:rFonts w:ascii="Arial" w:hAnsi="Arial" w:cs="Arial"/>
          <w:b/>
        </w:rPr>
      </w:pPr>
    </w:p>
    <w:p w:rsidR="00FC7175" w:rsidRDefault="00FC7175" w:rsidP="00FC7175">
      <w:pPr>
        <w:jc w:val="both"/>
        <w:rPr>
          <w:rStyle w:val="Strong"/>
          <w:rFonts w:ascii="Arial" w:hAnsi="Arial" w:cs="Arial"/>
          <w:bCs w:val="0"/>
          <w:color w:val="000000"/>
        </w:rPr>
      </w:pPr>
      <w:r w:rsidRPr="00950361">
        <w:rPr>
          <w:rFonts w:ascii="Arial" w:hAnsi="Arial" w:cs="Arial"/>
        </w:rPr>
        <w:tab/>
        <w:t>Government of India invites Applications from foreign students for nominations to undergraduate courses in</w:t>
      </w:r>
      <w:r w:rsidRPr="00950361">
        <w:rPr>
          <w:rStyle w:val="apple-converted-space"/>
          <w:rFonts w:ascii="Arial" w:eastAsia="Calibri" w:hAnsi="Arial" w:cs="Arial"/>
        </w:rPr>
        <w:t> </w:t>
      </w:r>
      <w:r w:rsidRPr="00950361">
        <w:rPr>
          <w:rStyle w:val="Strong"/>
          <w:rFonts w:ascii="Arial" w:hAnsi="Arial" w:cs="Arial"/>
        </w:rPr>
        <w:t xml:space="preserve">MBBS/BDS, Bachelor of Engineering (B.E), Bachelor of Pharmacy, </w:t>
      </w:r>
      <w:proofErr w:type="gramStart"/>
      <w:r w:rsidRPr="00950361">
        <w:rPr>
          <w:rStyle w:val="Strong"/>
          <w:rFonts w:ascii="Arial" w:hAnsi="Arial" w:cs="Arial"/>
        </w:rPr>
        <w:t>Diploma</w:t>
      </w:r>
      <w:proofErr w:type="gramEnd"/>
      <w:r w:rsidRPr="00950361">
        <w:rPr>
          <w:rStyle w:val="Strong"/>
          <w:rFonts w:ascii="Arial" w:hAnsi="Arial" w:cs="Arial"/>
        </w:rPr>
        <w:t xml:space="preserve"> in Engineering and Diploma in Pharmacy</w:t>
      </w:r>
      <w:r w:rsidRPr="00950361">
        <w:rPr>
          <w:rStyle w:val="apple-converted-space"/>
          <w:rFonts w:ascii="Arial" w:eastAsia="Calibri" w:hAnsi="Arial" w:cs="Arial"/>
        </w:rPr>
        <w:t> </w:t>
      </w:r>
      <w:r w:rsidRPr="00950361">
        <w:rPr>
          <w:rFonts w:ascii="Arial" w:hAnsi="Arial" w:cs="Arial"/>
        </w:rPr>
        <w:t xml:space="preserve">under Self-Financing Scheme for the academic year 2015-16. </w:t>
      </w:r>
      <w:r w:rsidRPr="00950361">
        <w:rPr>
          <w:rStyle w:val="Strong"/>
          <w:rFonts w:ascii="Arial" w:hAnsi="Arial" w:cs="Arial"/>
          <w:bCs w:val="0"/>
          <w:color w:val="000000"/>
        </w:rPr>
        <w:t>Foreign students having PIO/OCI Card and NRIs are not eligible to apply for above seats.</w:t>
      </w:r>
    </w:p>
    <w:p w:rsidR="00E00515" w:rsidRPr="00950361" w:rsidRDefault="00E00515" w:rsidP="00FC7175">
      <w:pPr>
        <w:jc w:val="both"/>
        <w:rPr>
          <w:rStyle w:val="Strong"/>
          <w:rFonts w:ascii="Arial" w:hAnsi="Arial" w:cs="Arial"/>
          <w:b w:val="0"/>
          <w:bCs w:val="0"/>
        </w:rPr>
      </w:pPr>
    </w:p>
    <w:p w:rsidR="00FC7175" w:rsidRDefault="00FC7175" w:rsidP="00FC7175">
      <w:pPr>
        <w:pStyle w:val="NormalWeb"/>
        <w:shd w:val="clear" w:color="auto" w:fill="FFFFFF"/>
        <w:spacing w:after="0" w:afterAutospacing="0"/>
        <w:jc w:val="both"/>
        <w:rPr>
          <w:rFonts w:ascii="Arial" w:hAnsi="Arial" w:cs="Arial"/>
          <w:color w:val="313131"/>
        </w:rPr>
      </w:pPr>
      <w:r w:rsidRPr="00950361">
        <w:rPr>
          <w:rStyle w:val="Strong"/>
          <w:rFonts w:ascii="Arial" w:eastAsia="Calibri" w:hAnsi="Arial" w:cs="Arial"/>
          <w:b w:val="0"/>
          <w:bCs w:val="0"/>
          <w:color w:val="313131"/>
        </w:rPr>
        <w:t>2</w:t>
      </w:r>
      <w:r w:rsidRPr="00950361">
        <w:rPr>
          <w:rStyle w:val="Strong"/>
          <w:rFonts w:ascii="Arial" w:eastAsia="Calibri" w:hAnsi="Arial" w:cs="Arial"/>
          <w:color w:val="313131"/>
        </w:rPr>
        <w:t>.</w:t>
      </w:r>
      <w:r w:rsidRPr="00950361">
        <w:rPr>
          <w:rStyle w:val="Strong"/>
          <w:rFonts w:ascii="Arial" w:eastAsia="Calibri" w:hAnsi="Arial" w:cs="Arial"/>
          <w:color w:val="313131"/>
        </w:rPr>
        <w:tab/>
        <w:t>Three (3) sets of applications</w:t>
      </w:r>
      <w:r w:rsidRPr="00950361">
        <w:rPr>
          <w:rStyle w:val="apple-converted-space"/>
          <w:rFonts w:ascii="Arial" w:hAnsi="Arial" w:cs="Arial"/>
          <w:color w:val="313131"/>
        </w:rPr>
        <w:t> </w:t>
      </w:r>
      <w:r w:rsidRPr="00950361">
        <w:rPr>
          <w:rFonts w:ascii="Arial" w:hAnsi="Arial" w:cs="Arial"/>
          <w:color w:val="313131"/>
        </w:rPr>
        <w:t>completed in all respects and duly supported by the following documents in triplicate (with authentic English translations, wherever required) by interested students</w:t>
      </w:r>
      <w:r w:rsidRPr="00950361">
        <w:rPr>
          <w:rStyle w:val="apple-converted-space"/>
          <w:rFonts w:ascii="Arial" w:hAnsi="Arial" w:cs="Arial"/>
          <w:color w:val="313131"/>
        </w:rPr>
        <w:t> </w:t>
      </w:r>
      <w:r w:rsidRPr="00950361">
        <w:rPr>
          <w:rStyle w:val="Strong"/>
          <w:rFonts w:ascii="Arial" w:eastAsia="Calibri" w:hAnsi="Arial" w:cs="Arial"/>
          <w:color w:val="313131"/>
        </w:rPr>
        <w:t>should be submitted to the Embassy of India, Kuwait latest by</w:t>
      </w:r>
      <w:r w:rsidRPr="00950361">
        <w:rPr>
          <w:rStyle w:val="apple-converted-space"/>
          <w:rFonts w:ascii="Arial" w:hAnsi="Arial" w:cs="Arial"/>
          <w:color w:val="313131"/>
        </w:rPr>
        <w:t> </w:t>
      </w:r>
      <w:r w:rsidRPr="00950361">
        <w:rPr>
          <w:rStyle w:val="Strong"/>
          <w:rFonts w:ascii="Arial" w:eastAsia="Calibri" w:hAnsi="Arial" w:cs="Arial"/>
          <w:color w:val="313131"/>
        </w:rPr>
        <w:t>30 April 2015</w:t>
      </w:r>
      <w:r w:rsidRPr="00950361">
        <w:rPr>
          <w:rFonts w:ascii="Arial" w:hAnsi="Arial" w:cs="Arial"/>
          <w:color w:val="313131"/>
        </w:rPr>
        <w:t>. Applications will be accepted from only those candidates who possess the minimum qualifications as given below and are willing to join the above courses:</w:t>
      </w:r>
    </w:p>
    <w:p w:rsidR="00E00515" w:rsidRPr="00950361" w:rsidRDefault="00E00515" w:rsidP="00FC7175">
      <w:pPr>
        <w:pStyle w:val="NormalWeb"/>
        <w:shd w:val="clear" w:color="auto" w:fill="FFFFFF"/>
        <w:spacing w:after="0" w:afterAutospacing="0"/>
        <w:jc w:val="both"/>
        <w:rPr>
          <w:rFonts w:ascii="Arial" w:hAnsi="Arial" w:cs="Arial"/>
          <w:color w:val="313131"/>
        </w:rPr>
      </w:pPr>
    </w:p>
    <w:p w:rsidR="00FC7175" w:rsidRPr="00950361" w:rsidRDefault="00FC7175" w:rsidP="00FC7175">
      <w:pPr>
        <w:pStyle w:val="NormalWeb"/>
        <w:shd w:val="clear" w:color="auto" w:fill="FFFFFF"/>
        <w:spacing w:after="0" w:afterAutospacing="0"/>
        <w:jc w:val="both"/>
        <w:rPr>
          <w:rFonts w:ascii="Arial" w:hAnsi="Arial" w:cs="Arial"/>
          <w:color w:val="313131"/>
        </w:rPr>
      </w:pPr>
      <w:proofErr w:type="spellStart"/>
      <w:r w:rsidRPr="00950361">
        <w:rPr>
          <w:rFonts w:ascii="Arial" w:hAnsi="Arial" w:cs="Arial"/>
          <w:color w:val="313131"/>
        </w:rPr>
        <w:t>i</w:t>
      </w:r>
      <w:proofErr w:type="spellEnd"/>
      <w:r w:rsidRPr="00950361">
        <w:rPr>
          <w:rFonts w:ascii="Arial" w:hAnsi="Arial" w:cs="Arial"/>
          <w:color w:val="313131"/>
        </w:rPr>
        <w:t>)          Three copies of candidate’s recent photographs pasted at prescribed places in the application;</w:t>
      </w:r>
    </w:p>
    <w:p w:rsidR="00FC7175" w:rsidRDefault="00FC7175" w:rsidP="00FC7175">
      <w:pPr>
        <w:pStyle w:val="NormalWeb"/>
        <w:shd w:val="clear" w:color="auto" w:fill="FFFFFF"/>
        <w:spacing w:after="0" w:afterAutospacing="0"/>
        <w:jc w:val="both"/>
        <w:rPr>
          <w:rStyle w:val="Strong"/>
          <w:rFonts w:ascii="Arial" w:hAnsi="Arial" w:cs="Arial"/>
          <w:color w:val="000000"/>
          <w:u w:val="single"/>
        </w:rPr>
      </w:pPr>
      <w:r w:rsidRPr="00950361">
        <w:rPr>
          <w:rFonts w:ascii="Arial" w:hAnsi="Arial" w:cs="Arial"/>
          <w:color w:val="313131"/>
        </w:rPr>
        <w:t xml:space="preserve">ii)         Three copies of candidate’s certificates and </w:t>
      </w:r>
      <w:r w:rsidRPr="00950361">
        <w:rPr>
          <w:rFonts w:ascii="Arial" w:hAnsi="Arial" w:cs="Arial"/>
          <w:b/>
          <w:bCs/>
          <w:color w:val="313131"/>
        </w:rPr>
        <w:t>marks sheets with percentage of marks</w:t>
      </w:r>
      <w:r w:rsidRPr="00950361">
        <w:rPr>
          <w:rFonts w:ascii="Arial" w:hAnsi="Arial" w:cs="Arial"/>
          <w:color w:val="313131"/>
        </w:rPr>
        <w:t xml:space="preserve"> of the qualifying examination should be</w:t>
      </w:r>
      <w:r w:rsidRPr="00950361">
        <w:rPr>
          <w:rFonts w:ascii="Arial" w:hAnsi="Arial" w:cs="Arial"/>
          <w:bCs/>
          <w:color w:val="000000"/>
        </w:rPr>
        <w:t xml:space="preserve"> </w:t>
      </w:r>
      <w:r w:rsidRPr="00950361">
        <w:rPr>
          <w:rStyle w:val="Strong"/>
          <w:rFonts w:ascii="Arial" w:hAnsi="Arial" w:cs="Arial"/>
          <w:bCs w:val="0"/>
          <w:color w:val="000000"/>
        </w:rPr>
        <w:t xml:space="preserve">indicated and grades like A, B, C, D, E, </w:t>
      </w:r>
      <w:proofErr w:type="spellStart"/>
      <w:r w:rsidRPr="00950361">
        <w:rPr>
          <w:rStyle w:val="Strong"/>
          <w:rFonts w:ascii="Arial" w:hAnsi="Arial" w:cs="Arial"/>
          <w:bCs w:val="0"/>
          <w:color w:val="000000"/>
        </w:rPr>
        <w:t>etc</w:t>
      </w:r>
      <w:proofErr w:type="spellEnd"/>
      <w:r w:rsidRPr="00950361">
        <w:rPr>
          <w:rStyle w:val="Strong"/>
          <w:rFonts w:ascii="Arial" w:hAnsi="Arial" w:cs="Arial"/>
          <w:bCs w:val="0"/>
          <w:color w:val="000000"/>
        </w:rPr>
        <w:t xml:space="preserve"> should be avoided</w:t>
      </w:r>
      <w:r w:rsidRPr="00950361">
        <w:rPr>
          <w:rFonts w:ascii="Arial" w:hAnsi="Arial" w:cs="Arial"/>
          <w:color w:val="313131"/>
        </w:rPr>
        <w:t>.</w:t>
      </w:r>
      <w:r w:rsidRPr="00950361">
        <w:rPr>
          <w:rFonts w:ascii="Arial" w:hAnsi="Arial" w:cs="Arial"/>
          <w:bCs/>
          <w:color w:val="000000"/>
        </w:rPr>
        <w:t xml:space="preserve"> </w:t>
      </w:r>
      <w:r w:rsidRPr="00950361">
        <w:rPr>
          <w:rStyle w:val="Strong"/>
          <w:rFonts w:ascii="Arial" w:hAnsi="Arial" w:cs="Arial"/>
          <w:color w:val="000000"/>
          <w:u w:val="single"/>
        </w:rPr>
        <w:t>(A certificate from the Association of Indian Universities (AIU), New Delhi that the candidate’s qualifying examination is equivalent to 10+2 standard of CBSE in India for the purpose of admission to MBBS/BDS/B.E/B. Pharmacy/Diploma in Engineering/Diploma in Pharmacy  courses must be enclosed. The website of Association of Indian Universities (</w:t>
      </w:r>
      <w:hyperlink r:id="rId6" w:history="1">
        <w:r w:rsidRPr="00950361">
          <w:rPr>
            <w:rStyle w:val="Hyperlink"/>
            <w:rFonts w:ascii="Arial" w:hAnsi="Arial" w:cs="Arial"/>
          </w:rPr>
          <w:t>http://www.aiuweb.org/Evaluation/evaluation.asp</w:t>
        </w:r>
      </w:hyperlink>
      <w:r w:rsidRPr="00950361">
        <w:rPr>
          <w:rStyle w:val="Strong"/>
          <w:rFonts w:ascii="Arial" w:hAnsi="Arial" w:cs="Arial"/>
          <w:color w:val="000000"/>
          <w:u w:val="single"/>
        </w:rPr>
        <w:t>) may be consulted in this regard</w:t>
      </w:r>
    </w:p>
    <w:p w:rsidR="00E00515" w:rsidRPr="00950361" w:rsidRDefault="00E00515" w:rsidP="00FC7175">
      <w:pPr>
        <w:pStyle w:val="NormalWeb"/>
        <w:shd w:val="clear" w:color="auto" w:fill="FFFFFF"/>
        <w:spacing w:after="0" w:afterAutospacing="0"/>
        <w:jc w:val="both"/>
        <w:rPr>
          <w:rFonts w:ascii="Arial" w:hAnsi="Arial" w:cs="Arial"/>
          <w:color w:val="313131"/>
        </w:rPr>
      </w:pPr>
    </w:p>
    <w:p w:rsidR="00FC7175" w:rsidRPr="00950361" w:rsidRDefault="00FC7175" w:rsidP="00FC7175">
      <w:pPr>
        <w:pStyle w:val="NormalWeb"/>
        <w:shd w:val="clear" w:color="auto" w:fill="FFFFFF"/>
        <w:spacing w:after="0" w:afterAutospacing="0"/>
        <w:jc w:val="both"/>
        <w:rPr>
          <w:rFonts w:ascii="Arial" w:hAnsi="Arial" w:cs="Arial"/>
          <w:color w:val="313131"/>
        </w:rPr>
      </w:pPr>
      <w:r w:rsidRPr="00950361">
        <w:rPr>
          <w:rFonts w:ascii="Arial" w:hAnsi="Arial" w:cs="Arial"/>
          <w:color w:val="313131"/>
        </w:rPr>
        <w:lastRenderedPageBreak/>
        <w:t>iii)        Three attested copies of candidate’s:</w:t>
      </w:r>
    </w:p>
    <w:p w:rsidR="00FC7175" w:rsidRPr="00950361" w:rsidRDefault="00FC7175" w:rsidP="00FC7175">
      <w:pPr>
        <w:pStyle w:val="NormalWeb"/>
        <w:shd w:val="clear" w:color="auto" w:fill="FFFFFF"/>
        <w:spacing w:after="0" w:afterAutospacing="0"/>
        <w:ind w:left="720"/>
        <w:rPr>
          <w:rFonts w:ascii="Arial" w:hAnsi="Arial" w:cs="Arial"/>
          <w:color w:val="313131"/>
        </w:rPr>
      </w:pPr>
      <w:r w:rsidRPr="00950361">
        <w:rPr>
          <w:rFonts w:ascii="Arial" w:hAnsi="Arial" w:cs="Arial"/>
          <w:color w:val="313131"/>
        </w:rPr>
        <w:t>a)      first four pages of the passport;</w:t>
      </w:r>
      <w:r w:rsidRPr="00950361">
        <w:rPr>
          <w:rFonts w:ascii="Arial" w:hAnsi="Arial" w:cs="Arial"/>
          <w:color w:val="313131"/>
        </w:rPr>
        <w:br/>
        <w:t>b)      citizenship certificate;</w:t>
      </w:r>
      <w:r w:rsidRPr="00950361">
        <w:rPr>
          <w:rStyle w:val="apple-converted-space"/>
          <w:rFonts w:ascii="Arial" w:hAnsi="Arial" w:cs="Arial"/>
          <w:color w:val="313131"/>
        </w:rPr>
        <w:t> </w:t>
      </w:r>
      <w:r w:rsidRPr="00950361">
        <w:rPr>
          <w:rFonts w:ascii="Arial" w:hAnsi="Arial" w:cs="Arial"/>
          <w:color w:val="313131"/>
        </w:rPr>
        <w:br/>
        <w:t>c)      birth certificate;</w:t>
      </w:r>
      <w:r w:rsidRPr="00950361">
        <w:rPr>
          <w:rStyle w:val="apple-converted-space"/>
          <w:rFonts w:ascii="Arial" w:hAnsi="Arial" w:cs="Arial"/>
          <w:color w:val="313131"/>
        </w:rPr>
        <w:t> </w:t>
      </w:r>
      <w:r w:rsidRPr="00950361">
        <w:rPr>
          <w:rFonts w:ascii="Arial" w:hAnsi="Arial" w:cs="Arial"/>
          <w:color w:val="313131"/>
        </w:rPr>
        <w:br/>
        <w:t>d)      character certificate from the Head of Institution last attended;</w:t>
      </w:r>
      <w:r w:rsidRPr="00950361">
        <w:rPr>
          <w:rFonts w:ascii="Arial" w:hAnsi="Arial" w:cs="Arial"/>
          <w:color w:val="313131"/>
        </w:rPr>
        <w:br/>
        <w:t>                                                                                                            </w:t>
      </w:r>
      <w:r w:rsidRPr="00950361">
        <w:rPr>
          <w:rStyle w:val="apple-converted-space"/>
          <w:rFonts w:ascii="Arial" w:hAnsi="Arial" w:cs="Arial"/>
          <w:color w:val="313131"/>
        </w:rPr>
        <w:t> </w:t>
      </w:r>
    </w:p>
    <w:p w:rsidR="00FC7175" w:rsidRPr="00950361" w:rsidRDefault="00FC7175" w:rsidP="00FC7175">
      <w:pPr>
        <w:pStyle w:val="NormalWeb"/>
        <w:shd w:val="clear" w:color="auto" w:fill="FFFFFF"/>
        <w:spacing w:after="0" w:afterAutospacing="0"/>
        <w:rPr>
          <w:rFonts w:ascii="Arial" w:hAnsi="Arial" w:cs="Arial"/>
          <w:color w:val="313131"/>
        </w:rPr>
      </w:pPr>
      <w:r w:rsidRPr="00950361">
        <w:rPr>
          <w:rStyle w:val="Strong"/>
          <w:rFonts w:ascii="Arial" w:eastAsia="Calibri" w:hAnsi="Arial" w:cs="Arial"/>
          <w:b w:val="0"/>
          <w:bCs w:val="0"/>
          <w:color w:val="313131"/>
        </w:rPr>
        <w:t>3</w:t>
      </w:r>
      <w:r w:rsidRPr="00950361">
        <w:rPr>
          <w:rStyle w:val="Strong"/>
          <w:rFonts w:ascii="Arial" w:eastAsia="Calibri" w:hAnsi="Arial" w:cs="Arial"/>
          <w:color w:val="313131"/>
        </w:rPr>
        <w:t>.</w:t>
      </w:r>
      <w:r w:rsidRPr="00950361">
        <w:rPr>
          <w:rStyle w:val="Strong"/>
          <w:rFonts w:ascii="Arial" w:eastAsia="Calibri" w:hAnsi="Arial" w:cs="Arial"/>
          <w:color w:val="313131"/>
        </w:rPr>
        <w:tab/>
        <w:t>Eligibility criteria for various courses:</w:t>
      </w:r>
    </w:p>
    <w:p w:rsidR="00FC7175" w:rsidRPr="00950361" w:rsidRDefault="00FC7175" w:rsidP="00FC7175">
      <w:pPr>
        <w:pStyle w:val="NormalWeb"/>
        <w:shd w:val="clear" w:color="auto" w:fill="FFFFFF"/>
        <w:spacing w:after="0" w:afterAutospacing="0"/>
        <w:jc w:val="both"/>
        <w:rPr>
          <w:rFonts w:ascii="Arial" w:hAnsi="Arial" w:cs="Arial"/>
          <w:color w:val="313131"/>
        </w:rPr>
      </w:pPr>
      <w:r w:rsidRPr="00950361">
        <w:rPr>
          <w:rFonts w:ascii="Arial" w:hAnsi="Arial" w:cs="Arial"/>
          <w:color w:val="313131"/>
        </w:rPr>
        <w:t xml:space="preserve">(a) </w:t>
      </w:r>
      <w:r w:rsidRPr="00950361">
        <w:rPr>
          <w:rFonts w:ascii="Arial" w:hAnsi="Arial" w:cs="Arial"/>
          <w:color w:val="313131"/>
        </w:rPr>
        <w:tab/>
      </w:r>
      <w:r w:rsidRPr="00950361">
        <w:rPr>
          <w:rFonts w:ascii="Arial" w:hAnsi="Arial" w:cs="Arial"/>
          <w:b/>
          <w:bCs/>
          <w:color w:val="313131"/>
        </w:rPr>
        <w:t>For admission to MBBS/BDS courses</w:t>
      </w:r>
      <w:r w:rsidRPr="00950361">
        <w:rPr>
          <w:rFonts w:ascii="Arial" w:hAnsi="Arial" w:cs="Arial"/>
          <w:color w:val="313131"/>
        </w:rPr>
        <w:t>: A candidate must have secured a minimum of 60% aggregate marks with at least 60% in Physics, Chemistry and Biology (Botany &amp; Zoology) separately and 50% in English in the qualifying examination.</w:t>
      </w:r>
      <w:r w:rsidRPr="00950361">
        <w:rPr>
          <w:rFonts w:ascii="Arial" w:hAnsi="Arial" w:cs="Arial"/>
          <w:color w:val="000000"/>
          <w:u w:val="single"/>
        </w:rPr>
        <w:t xml:space="preserve"> </w:t>
      </w:r>
      <w:r w:rsidRPr="00950361">
        <w:rPr>
          <w:rStyle w:val="Strong"/>
          <w:rFonts w:ascii="Arial" w:hAnsi="Arial" w:cs="Arial"/>
          <w:color w:val="000000"/>
          <w:u w:val="single"/>
        </w:rPr>
        <w:t>(</w:t>
      </w:r>
      <w:proofErr w:type="gramStart"/>
      <w:r w:rsidRPr="00950361">
        <w:rPr>
          <w:rStyle w:val="Strong"/>
          <w:rFonts w:ascii="Arial" w:hAnsi="Arial" w:cs="Arial"/>
          <w:color w:val="000000"/>
          <w:u w:val="single"/>
        </w:rPr>
        <w:t>equivalent</w:t>
      </w:r>
      <w:proofErr w:type="gramEnd"/>
      <w:r w:rsidRPr="00950361">
        <w:rPr>
          <w:rStyle w:val="Strong"/>
          <w:rFonts w:ascii="Arial" w:hAnsi="Arial" w:cs="Arial"/>
          <w:color w:val="000000"/>
          <w:u w:val="single"/>
        </w:rPr>
        <w:t xml:space="preserve"> to 10+2 standard of CBSE in India - equivalence certificate from AIU, New Delhi as requested in para 2(ii) above must be enclosed).</w:t>
      </w:r>
    </w:p>
    <w:p w:rsidR="00FC7175" w:rsidRPr="00950361" w:rsidRDefault="00FC7175" w:rsidP="00FC7175">
      <w:pPr>
        <w:pStyle w:val="NormalWeb"/>
        <w:shd w:val="clear" w:color="auto" w:fill="FFFFFF"/>
        <w:spacing w:after="0" w:afterAutospacing="0"/>
        <w:jc w:val="both"/>
        <w:rPr>
          <w:rFonts w:ascii="Arial" w:hAnsi="Arial" w:cs="Arial"/>
          <w:color w:val="313131"/>
        </w:rPr>
      </w:pPr>
      <w:r w:rsidRPr="00950361">
        <w:rPr>
          <w:rFonts w:ascii="Arial" w:hAnsi="Arial" w:cs="Arial"/>
          <w:color w:val="313131"/>
        </w:rPr>
        <w:t>(b)</w:t>
      </w:r>
      <w:r w:rsidRPr="00950361">
        <w:rPr>
          <w:rFonts w:ascii="Arial" w:hAnsi="Arial" w:cs="Arial"/>
          <w:color w:val="313131"/>
        </w:rPr>
        <w:tab/>
        <w:t xml:space="preserve"> </w:t>
      </w:r>
      <w:r w:rsidRPr="00950361">
        <w:rPr>
          <w:rFonts w:ascii="Arial" w:hAnsi="Arial" w:cs="Arial"/>
          <w:b/>
          <w:bCs/>
          <w:color w:val="313131"/>
        </w:rPr>
        <w:t xml:space="preserve">For </w:t>
      </w:r>
      <w:proofErr w:type="spellStart"/>
      <w:r w:rsidRPr="00950361">
        <w:rPr>
          <w:rFonts w:ascii="Arial" w:hAnsi="Arial" w:cs="Arial"/>
          <w:b/>
          <w:bCs/>
          <w:color w:val="313131"/>
        </w:rPr>
        <w:t>B.E.course</w:t>
      </w:r>
      <w:proofErr w:type="spellEnd"/>
      <w:r w:rsidRPr="00950361">
        <w:rPr>
          <w:rFonts w:ascii="Arial" w:hAnsi="Arial" w:cs="Arial"/>
          <w:color w:val="313131"/>
        </w:rPr>
        <w:t>: A candidate must have secured a minimum of 60% aggregate marks with at least 60% in Physics, Chemistry and Mathematics separately and 50% in English in the qualifying examination.</w:t>
      </w:r>
      <w:r w:rsidRPr="00950361">
        <w:rPr>
          <w:rFonts w:ascii="Arial" w:hAnsi="Arial" w:cs="Arial"/>
          <w:color w:val="000000"/>
          <w:u w:val="single"/>
        </w:rPr>
        <w:t xml:space="preserve"> </w:t>
      </w:r>
      <w:r w:rsidRPr="00950361">
        <w:rPr>
          <w:rStyle w:val="Strong"/>
          <w:rFonts w:ascii="Arial" w:hAnsi="Arial" w:cs="Arial"/>
          <w:color w:val="000000"/>
          <w:u w:val="single"/>
        </w:rPr>
        <w:t>(</w:t>
      </w:r>
      <w:proofErr w:type="gramStart"/>
      <w:r w:rsidRPr="00950361">
        <w:rPr>
          <w:rStyle w:val="Strong"/>
          <w:rFonts w:ascii="Arial" w:hAnsi="Arial" w:cs="Arial"/>
          <w:color w:val="000000"/>
          <w:u w:val="single"/>
        </w:rPr>
        <w:t>equivalent</w:t>
      </w:r>
      <w:proofErr w:type="gramEnd"/>
      <w:r w:rsidRPr="00950361">
        <w:rPr>
          <w:rStyle w:val="Strong"/>
          <w:rFonts w:ascii="Arial" w:hAnsi="Arial" w:cs="Arial"/>
          <w:color w:val="000000"/>
          <w:u w:val="single"/>
        </w:rPr>
        <w:t xml:space="preserve"> to 10+2 standard of CBSE in India - equivalence certificate from AIU, New Delhi as requested in para 2(ii) above must be enclosed).</w:t>
      </w:r>
    </w:p>
    <w:p w:rsidR="00FC7175" w:rsidRPr="00950361" w:rsidRDefault="00FC7175" w:rsidP="00FC7175">
      <w:pPr>
        <w:pStyle w:val="NormalWeb"/>
        <w:shd w:val="clear" w:color="auto" w:fill="FFFFFF"/>
        <w:spacing w:after="0" w:afterAutospacing="0"/>
        <w:jc w:val="both"/>
        <w:rPr>
          <w:rFonts w:ascii="Arial" w:hAnsi="Arial" w:cs="Arial"/>
          <w:color w:val="313131"/>
        </w:rPr>
      </w:pPr>
      <w:r w:rsidRPr="00950361">
        <w:rPr>
          <w:rFonts w:ascii="Arial" w:hAnsi="Arial" w:cs="Arial"/>
          <w:color w:val="313131"/>
        </w:rPr>
        <w:t xml:space="preserve">(c) </w:t>
      </w:r>
      <w:r w:rsidRPr="00950361">
        <w:rPr>
          <w:rFonts w:ascii="Arial" w:hAnsi="Arial" w:cs="Arial"/>
          <w:color w:val="313131"/>
        </w:rPr>
        <w:tab/>
      </w:r>
      <w:r w:rsidRPr="00950361">
        <w:rPr>
          <w:rFonts w:ascii="Arial" w:hAnsi="Arial" w:cs="Arial"/>
          <w:b/>
          <w:bCs/>
          <w:color w:val="313131"/>
        </w:rPr>
        <w:t xml:space="preserve">For </w:t>
      </w:r>
      <w:proofErr w:type="spellStart"/>
      <w:r w:rsidRPr="00950361">
        <w:rPr>
          <w:rFonts w:ascii="Arial" w:hAnsi="Arial" w:cs="Arial"/>
          <w:b/>
          <w:bCs/>
          <w:color w:val="313131"/>
        </w:rPr>
        <w:t>B.Pharmacy</w:t>
      </w:r>
      <w:proofErr w:type="spellEnd"/>
      <w:r w:rsidRPr="00950361">
        <w:rPr>
          <w:rFonts w:ascii="Arial" w:hAnsi="Arial" w:cs="Arial"/>
          <w:b/>
          <w:bCs/>
          <w:color w:val="313131"/>
        </w:rPr>
        <w:t>/Diploma in Pharmacy courses</w:t>
      </w:r>
      <w:r w:rsidRPr="00950361">
        <w:rPr>
          <w:rFonts w:ascii="Arial" w:hAnsi="Arial" w:cs="Arial"/>
          <w:color w:val="313131"/>
        </w:rPr>
        <w:t>: A candidate must have secured a minimum of 60% aggregate marks with at least 60% in Physics, Chemistry, Biology (Botany &amp; Zoology)</w:t>
      </w:r>
      <w:proofErr w:type="gramStart"/>
      <w:r w:rsidRPr="00950361">
        <w:rPr>
          <w:rFonts w:ascii="Arial" w:hAnsi="Arial" w:cs="Arial"/>
          <w:color w:val="313131"/>
        </w:rPr>
        <w:t>  separately</w:t>
      </w:r>
      <w:proofErr w:type="gramEnd"/>
      <w:r w:rsidRPr="00950361">
        <w:rPr>
          <w:rFonts w:ascii="Arial" w:hAnsi="Arial" w:cs="Arial"/>
          <w:color w:val="313131"/>
        </w:rPr>
        <w:t xml:space="preserve"> and 50% in English in the qualifying examination.</w:t>
      </w:r>
      <w:r w:rsidRPr="00950361">
        <w:rPr>
          <w:rFonts w:ascii="Arial" w:hAnsi="Arial" w:cs="Arial"/>
          <w:color w:val="000000"/>
          <w:u w:val="single"/>
        </w:rPr>
        <w:t xml:space="preserve"> </w:t>
      </w:r>
      <w:r w:rsidRPr="00950361">
        <w:rPr>
          <w:rStyle w:val="Strong"/>
          <w:rFonts w:ascii="Arial" w:hAnsi="Arial" w:cs="Arial"/>
          <w:color w:val="000000"/>
          <w:u w:val="single"/>
        </w:rPr>
        <w:t>(</w:t>
      </w:r>
      <w:proofErr w:type="gramStart"/>
      <w:r w:rsidRPr="00950361">
        <w:rPr>
          <w:rStyle w:val="Strong"/>
          <w:rFonts w:ascii="Arial" w:hAnsi="Arial" w:cs="Arial"/>
          <w:color w:val="000000"/>
          <w:u w:val="single"/>
        </w:rPr>
        <w:t>equivalent</w:t>
      </w:r>
      <w:proofErr w:type="gramEnd"/>
      <w:r w:rsidRPr="00950361">
        <w:rPr>
          <w:rStyle w:val="Strong"/>
          <w:rFonts w:ascii="Arial" w:hAnsi="Arial" w:cs="Arial"/>
          <w:color w:val="000000"/>
          <w:u w:val="single"/>
        </w:rPr>
        <w:t xml:space="preserve"> to 10+2 standard of CBSE in India - equivalence certificate from AIU, New Delhi as requested in para 2(ii) above must be enclosed).</w:t>
      </w:r>
    </w:p>
    <w:p w:rsidR="00FC7175" w:rsidRPr="00950361" w:rsidRDefault="00FC7175" w:rsidP="00FC7175">
      <w:pPr>
        <w:pStyle w:val="NormalWeb"/>
        <w:shd w:val="clear" w:color="auto" w:fill="FFFFFF"/>
        <w:spacing w:after="0" w:afterAutospacing="0"/>
        <w:jc w:val="both"/>
        <w:rPr>
          <w:rFonts w:ascii="Arial" w:hAnsi="Arial" w:cs="Arial"/>
          <w:color w:val="313131"/>
        </w:rPr>
      </w:pPr>
      <w:r w:rsidRPr="00950361">
        <w:rPr>
          <w:rFonts w:ascii="Arial" w:hAnsi="Arial" w:cs="Arial"/>
          <w:color w:val="313131"/>
        </w:rPr>
        <w:t xml:space="preserve">(d) </w:t>
      </w:r>
      <w:r w:rsidRPr="00950361">
        <w:rPr>
          <w:rFonts w:ascii="Arial" w:hAnsi="Arial" w:cs="Arial"/>
          <w:color w:val="313131"/>
        </w:rPr>
        <w:tab/>
      </w:r>
      <w:r w:rsidRPr="00950361">
        <w:rPr>
          <w:rFonts w:ascii="Arial" w:hAnsi="Arial" w:cs="Arial"/>
          <w:b/>
          <w:bCs/>
          <w:color w:val="313131"/>
        </w:rPr>
        <w:t>For Diploma in Engineering Course</w:t>
      </w:r>
      <w:r w:rsidRPr="00950361">
        <w:rPr>
          <w:rFonts w:ascii="Arial" w:hAnsi="Arial" w:cs="Arial"/>
          <w:color w:val="313131"/>
        </w:rPr>
        <w:t>:  A candidate must have secured a minimum of 60% aggregate marks  with at least 60% in Physics, Chemistry and Mathematics separately in the first attempt  and 50% in English in 10th as well in 12th Grade examination.</w:t>
      </w:r>
      <w:r w:rsidRPr="00950361">
        <w:rPr>
          <w:rFonts w:ascii="Arial" w:hAnsi="Arial" w:cs="Arial"/>
          <w:color w:val="000000"/>
          <w:u w:val="single"/>
        </w:rPr>
        <w:t xml:space="preserve"> </w:t>
      </w:r>
      <w:r w:rsidRPr="00950361">
        <w:rPr>
          <w:rStyle w:val="Strong"/>
          <w:rFonts w:ascii="Arial" w:hAnsi="Arial" w:cs="Arial"/>
          <w:color w:val="000000"/>
          <w:u w:val="single"/>
        </w:rPr>
        <w:t>(</w:t>
      </w:r>
      <w:proofErr w:type="gramStart"/>
      <w:r w:rsidRPr="00950361">
        <w:rPr>
          <w:rStyle w:val="Strong"/>
          <w:rFonts w:ascii="Arial" w:hAnsi="Arial" w:cs="Arial"/>
          <w:color w:val="000000"/>
          <w:u w:val="single"/>
        </w:rPr>
        <w:t>equivalence</w:t>
      </w:r>
      <w:proofErr w:type="gramEnd"/>
      <w:r w:rsidRPr="00950361">
        <w:rPr>
          <w:rStyle w:val="Strong"/>
          <w:rFonts w:ascii="Arial" w:hAnsi="Arial" w:cs="Arial"/>
          <w:color w:val="000000"/>
          <w:u w:val="single"/>
        </w:rPr>
        <w:t xml:space="preserve"> certificate from AIU, New Delhi as requested in para 2(ii) above must be enclosed)</w:t>
      </w:r>
    </w:p>
    <w:p w:rsidR="00FC7175" w:rsidRPr="00950361" w:rsidRDefault="00FC7175" w:rsidP="00FC7175">
      <w:pPr>
        <w:pStyle w:val="NormalWeb"/>
        <w:shd w:val="clear" w:color="auto" w:fill="FFFFFF"/>
        <w:spacing w:after="0" w:afterAutospacing="0"/>
        <w:jc w:val="both"/>
        <w:rPr>
          <w:rFonts w:ascii="Arial" w:hAnsi="Arial" w:cs="Arial"/>
          <w:color w:val="313131"/>
        </w:rPr>
      </w:pPr>
      <w:r w:rsidRPr="00950361">
        <w:rPr>
          <w:rFonts w:ascii="Arial" w:hAnsi="Arial" w:cs="Arial"/>
          <w:color w:val="313131"/>
        </w:rPr>
        <w:t xml:space="preserve">(e) </w:t>
      </w:r>
      <w:r w:rsidRPr="00950361">
        <w:rPr>
          <w:rFonts w:ascii="Arial" w:hAnsi="Arial" w:cs="Arial"/>
          <w:color w:val="313131"/>
        </w:rPr>
        <w:tab/>
      </w:r>
      <w:r w:rsidRPr="00950361">
        <w:rPr>
          <w:rFonts w:ascii="Arial" w:hAnsi="Arial" w:cs="Arial"/>
          <w:b/>
          <w:bCs/>
          <w:color w:val="313131"/>
        </w:rPr>
        <w:t>For admission to 1st year Diploma in Engineering course</w:t>
      </w:r>
      <w:r w:rsidRPr="00950361">
        <w:rPr>
          <w:rFonts w:ascii="Arial" w:hAnsi="Arial" w:cs="Arial"/>
          <w:color w:val="313131"/>
        </w:rPr>
        <w:t>, the age limit of the candidate should be below 21 years as on 1.8.2015.</w:t>
      </w:r>
      <w:r w:rsidRPr="00950361">
        <w:rPr>
          <w:rFonts w:ascii="Arial" w:hAnsi="Arial" w:cs="Arial"/>
          <w:color w:val="000000"/>
        </w:rPr>
        <w:t xml:space="preserve"> </w:t>
      </w:r>
    </w:p>
    <w:p w:rsidR="00FC7175" w:rsidRPr="00950361" w:rsidRDefault="00FC7175" w:rsidP="00FC7175">
      <w:pPr>
        <w:pStyle w:val="NormalWeb"/>
        <w:shd w:val="clear" w:color="auto" w:fill="FFFFFF"/>
        <w:spacing w:after="0" w:afterAutospacing="0"/>
        <w:jc w:val="both"/>
        <w:rPr>
          <w:rFonts w:ascii="Arial" w:hAnsi="Arial" w:cs="Arial"/>
          <w:color w:val="313131"/>
        </w:rPr>
      </w:pPr>
      <w:r w:rsidRPr="00950361">
        <w:rPr>
          <w:rFonts w:ascii="Arial" w:hAnsi="Arial" w:cs="Arial"/>
          <w:color w:val="000000"/>
        </w:rPr>
        <w:t>4.</w:t>
      </w:r>
      <w:r w:rsidRPr="00950361">
        <w:rPr>
          <w:rFonts w:ascii="Arial" w:hAnsi="Arial" w:cs="Arial"/>
          <w:color w:val="000000"/>
        </w:rPr>
        <w:tab/>
        <w:t xml:space="preserve">Foreign students can also apply for nomination pending final declaration of their qualifying examination results equivalent to 10+2 standard of CBSE. </w:t>
      </w:r>
      <w:r w:rsidRPr="00950361">
        <w:rPr>
          <w:rStyle w:val="Strong"/>
          <w:rFonts w:ascii="Arial" w:hAnsi="Arial" w:cs="Arial"/>
          <w:color w:val="000000"/>
          <w:u w:val="single"/>
        </w:rPr>
        <w:t>Nomination of such candidates will, however, depend upon their being eligible on the basis of merit.</w:t>
      </w:r>
    </w:p>
    <w:p w:rsidR="00FC7175" w:rsidRPr="00950361" w:rsidRDefault="00FC7175" w:rsidP="00FC7175">
      <w:pPr>
        <w:pStyle w:val="BodyText"/>
        <w:spacing w:before="0" w:beforeAutospacing="0" w:after="0" w:afterAutospacing="0"/>
        <w:ind w:left="180" w:hanging="180"/>
        <w:jc w:val="both"/>
        <w:rPr>
          <w:rFonts w:ascii="Arial" w:hAnsi="Arial" w:cs="Arial"/>
        </w:rPr>
      </w:pPr>
    </w:p>
    <w:p w:rsidR="00FC7175" w:rsidRPr="00950361" w:rsidRDefault="00FC7175" w:rsidP="00FC7175">
      <w:pPr>
        <w:pStyle w:val="BodyText"/>
        <w:spacing w:before="0" w:beforeAutospacing="0" w:after="0" w:afterAutospacing="0"/>
        <w:jc w:val="both"/>
        <w:rPr>
          <w:rFonts w:ascii="Arial" w:hAnsi="Arial" w:cs="Arial"/>
        </w:rPr>
      </w:pPr>
      <w:r w:rsidRPr="00950361">
        <w:rPr>
          <w:rFonts w:ascii="Arial" w:hAnsi="Arial" w:cs="Arial"/>
        </w:rPr>
        <w:t>5.</w:t>
      </w:r>
      <w:r w:rsidRPr="00950361">
        <w:rPr>
          <w:rFonts w:ascii="Arial" w:hAnsi="Arial" w:cs="Arial"/>
        </w:rPr>
        <w:tab/>
        <w:t xml:space="preserve">Selected candidates are expected to comply with admission formalities and procedures of the respective colleges/universities. These may include specific medical examinations including Aids test in India. </w:t>
      </w:r>
    </w:p>
    <w:p w:rsidR="00FC7175" w:rsidRPr="00950361" w:rsidRDefault="00FC7175" w:rsidP="00FC7175">
      <w:pPr>
        <w:pStyle w:val="BodyText"/>
        <w:spacing w:before="0" w:beforeAutospacing="0" w:after="0" w:afterAutospacing="0"/>
        <w:jc w:val="both"/>
        <w:rPr>
          <w:rFonts w:ascii="Arial" w:hAnsi="Arial" w:cs="Arial"/>
        </w:rPr>
      </w:pPr>
      <w:r w:rsidRPr="00950361">
        <w:rPr>
          <w:rFonts w:ascii="Arial" w:hAnsi="Arial" w:cs="Arial"/>
        </w:rPr>
        <w:t> </w:t>
      </w:r>
    </w:p>
    <w:p w:rsidR="009A57CB" w:rsidRPr="00950361" w:rsidRDefault="00FC7175" w:rsidP="009A57CB">
      <w:pPr>
        <w:spacing w:after="240"/>
        <w:rPr>
          <w:rFonts w:ascii="Arial" w:hAnsi="Arial" w:cs="Arial"/>
        </w:rPr>
      </w:pPr>
      <w:r w:rsidRPr="00950361">
        <w:rPr>
          <w:rFonts w:ascii="Arial" w:hAnsi="Arial" w:cs="Arial"/>
        </w:rPr>
        <w:lastRenderedPageBreak/>
        <w:t>7.</w:t>
      </w:r>
      <w:r w:rsidRPr="00950361">
        <w:rPr>
          <w:rFonts w:ascii="Arial" w:hAnsi="Arial" w:cs="Arial"/>
        </w:rPr>
        <w:tab/>
      </w:r>
      <w:r w:rsidRPr="00950361">
        <w:rPr>
          <w:rFonts w:ascii="Arial" w:hAnsi="Arial" w:cs="Arial"/>
          <w:color w:val="000000"/>
        </w:rPr>
        <w:t xml:space="preserve">Blank application forms can be downloaded from </w:t>
      </w:r>
      <w:r w:rsidR="00CC3FE2">
        <w:rPr>
          <w:rFonts w:ascii="Arial" w:hAnsi="Arial" w:cs="Arial"/>
          <w:color w:val="000000"/>
        </w:rPr>
        <w:t>the following link</w:t>
      </w:r>
      <w:r w:rsidR="0046348B">
        <w:rPr>
          <w:rFonts w:ascii="Arial" w:hAnsi="Arial" w:cs="Arial"/>
          <w:color w:val="000000"/>
        </w:rPr>
        <w:t xml:space="preserve"> </w:t>
      </w:r>
      <w:r w:rsidR="00CC3FE2">
        <w:rPr>
          <w:rFonts w:ascii="Arial" w:hAnsi="Arial" w:cs="Arial"/>
          <w:color w:val="000000"/>
        </w:rPr>
        <w:t xml:space="preserve">:- </w:t>
      </w:r>
      <w:r w:rsidR="00CC3FE2">
        <w:rPr>
          <w:rFonts w:ascii="Arial" w:hAnsi="Arial" w:cs="Arial"/>
          <w:color w:val="000000"/>
        </w:rPr>
        <w:tab/>
      </w:r>
      <w:r w:rsidR="00CC3FE2">
        <w:rPr>
          <w:rFonts w:ascii="Arial" w:hAnsi="Arial" w:cs="Arial"/>
          <w:color w:val="000000"/>
        </w:rPr>
        <w:tab/>
      </w:r>
      <w:r w:rsidRPr="00950361">
        <w:rPr>
          <w:rFonts w:ascii="Arial" w:hAnsi="Arial" w:cs="Arial"/>
          <w:color w:val="000000"/>
        </w:rPr>
        <w:t>(</w:t>
      </w:r>
      <w:hyperlink r:id="rId7" w:history="1">
        <w:r w:rsidR="009A57CB" w:rsidRPr="00950361">
          <w:rPr>
            <w:rStyle w:val="Hyperlink"/>
            <w:rFonts w:ascii="Arial" w:hAnsi="Arial" w:cs="Arial"/>
          </w:rPr>
          <w:t>http://www.indembkwt.org/SFS15.pdf</w:t>
        </w:r>
      </w:hyperlink>
      <w:r w:rsidR="009A57CB" w:rsidRPr="00950361">
        <w:rPr>
          <w:rFonts w:ascii="Arial" w:hAnsi="Arial" w:cs="Arial"/>
        </w:rPr>
        <w:t>)</w:t>
      </w:r>
    </w:p>
    <w:p w:rsidR="0046348B" w:rsidRPr="00950361" w:rsidRDefault="00FC7175" w:rsidP="0046348B">
      <w:pPr>
        <w:spacing w:after="240"/>
        <w:rPr>
          <w:rFonts w:ascii="Arial" w:hAnsi="Arial" w:cs="Arial"/>
        </w:rPr>
      </w:pPr>
      <w:r w:rsidRPr="00950361">
        <w:rPr>
          <w:rFonts w:ascii="Arial" w:hAnsi="Arial" w:cs="Arial"/>
          <w:color w:val="000000"/>
        </w:rPr>
        <w:t xml:space="preserve"> The list of colleges for MBBS/B. Pharmacy courses and Engineering courses is given at Annexure-I, II &amp; III respectively</w:t>
      </w:r>
      <w:r w:rsidR="00FF288E">
        <w:rPr>
          <w:rFonts w:ascii="Arial" w:hAnsi="Arial" w:cs="Arial"/>
          <w:color w:val="000000"/>
        </w:rPr>
        <w:t xml:space="preserve"> in the link.</w:t>
      </w:r>
      <w:r w:rsidRPr="00950361">
        <w:rPr>
          <w:rFonts w:ascii="Arial" w:hAnsi="Arial" w:cs="Arial"/>
          <w:color w:val="000000"/>
        </w:rPr>
        <w:t xml:space="preserve"> (</w:t>
      </w:r>
      <w:r w:rsidR="0046348B" w:rsidRPr="00950361">
        <w:rPr>
          <w:rFonts w:ascii="Arial" w:hAnsi="Arial" w:cs="Arial"/>
          <w:color w:val="000000"/>
        </w:rPr>
        <w:t>(</w:t>
      </w:r>
      <w:hyperlink r:id="rId8" w:history="1">
        <w:r w:rsidR="0046348B" w:rsidRPr="00950361">
          <w:rPr>
            <w:rStyle w:val="Hyperlink"/>
            <w:rFonts w:ascii="Arial" w:hAnsi="Arial" w:cs="Arial"/>
          </w:rPr>
          <w:t>http://www.indembkwt.org/SFS15.pdf</w:t>
        </w:r>
      </w:hyperlink>
      <w:r w:rsidR="0046348B" w:rsidRPr="00950361">
        <w:rPr>
          <w:rFonts w:ascii="Arial" w:hAnsi="Arial" w:cs="Arial"/>
        </w:rPr>
        <w:t>)</w:t>
      </w:r>
    </w:p>
    <w:p w:rsidR="00FC7175" w:rsidRPr="00950361" w:rsidRDefault="00FC7175" w:rsidP="00FC7175">
      <w:pPr>
        <w:pStyle w:val="BodyText"/>
        <w:spacing w:before="0" w:beforeAutospacing="0" w:after="0" w:afterAutospacing="0"/>
        <w:jc w:val="both"/>
        <w:rPr>
          <w:rFonts w:ascii="Arial" w:hAnsi="Arial" w:cs="Arial"/>
        </w:rPr>
      </w:pPr>
      <w:r w:rsidRPr="00950361">
        <w:rPr>
          <w:rStyle w:val="Strong"/>
          <w:rFonts w:ascii="Arial" w:hAnsi="Arial" w:cs="Arial"/>
        </w:rPr>
        <w:t>The seats are generally allocated in these Colleges / Institutes but may vary depending on final allocation by the Ministry of Health and Family Welfare and Ministry of Human Resource Development respectively.</w:t>
      </w:r>
    </w:p>
    <w:p w:rsidR="00FC7175" w:rsidRPr="00950361" w:rsidRDefault="00FC7175" w:rsidP="00FC7175">
      <w:pPr>
        <w:pStyle w:val="BodyText"/>
        <w:spacing w:before="0" w:beforeAutospacing="0" w:after="0" w:afterAutospacing="0"/>
        <w:jc w:val="both"/>
        <w:rPr>
          <w:rFonts w:ascii="Arial" w:hAnsi="Arial" w:cs="Arial"/>
        </w:rPr>
      </w:pPr>
      <w:r w:rsidRPr="00950361">
        <w:rPr>
          <w:rFonts w:ascii="Arial" w:hAnsi="Arial" w:cs="Arial"/>
        </w:rPr>
        <w:t> </w:t>
      </w:r>
    </w:p>
    <w:p w:rsidR="00FC7175" w:rsidRPr="00950361" w:rsidRDefault="00FC7175" w:rsidP="00FC7175">
      <w:pPr>
        <w:pStyle w:val="BodyText"/>
        <w:spacing w:before="0" w:beforeAutospacing="0" w:after="0" w:afterAutospacing="0"/>
        <w:jc w:val="both"/>
        <w:rPr>
          <w:rFonts w:ascii="Arial" w:hAnsi="Arial" w:cs="Arial"/>
          <w:color w:val="313131"/>
          <w:shd w:val="clear" w:color="auto" w:fill="FFFFFF"/>
        </w:rPr>
      </w:pPr>
      <w:r w:rsidRPr="00950361">
        <w:rPr>
          <w:rFonts w:ascii="Arial" w:hAnsi="Arial" w:cs="Arial"/>
        </w:rPr>
        <w:t>8.</w:t>
      </w:r>
      <w:r w:rsidRPr="00950361">
        <w:rPr>
          <w:rFonts w:ascii="Arial" w:hAnsi="Arial" w:cs="Arial"/>
        </w:rPr>
        <w:tab/>
      </w:r>
      <w:r w:rsidRPr="00950361">
        <w:rPr>
          <w:rStyle w:val="Strong"/>
          <w:rFonts w:ascii="Arial" w:hAnsi="Arial" w:cs="Arial"/>
        </w:rPr>
        <w:t>It may please be noted that above seats are on self-finance basis and Students Cell in this Ministry of External Affairs, Government of India does not provide any financial aid/scholarships to foreign students selected under above Scheme.</w:t>
      </w:r>
      <w:r w:rsidRPr="00950361">
        <w:rPr>
          <w:rFonts w:ascii="Arial" w:hAnsi="Arial" w:cs="Arial"/>
          <w:color w:val="313131"/>
          <w:shd w:val="clear" w:color="auto" w:fill="FFFFFF"/>
        </w:rPr>
        <w:t xml:space="preserve"> </w:t>
      </w:r>
    </w:p>
    <w:p w:rsidR="00FC7175" w:rsidRPr="00950361" w:rsidRDefault="00FC7175" w:rsidP="00FC7175">
      <w:pPr>
        <w:pStyle w:val="BodyText"/>
        <w:spacing w:before="0" w:beforeAutospacing="0" w:after="0" w:afterAutospacing="0"/>
        <w:jc w:val="both"/>
        <w:rPr>
          <w:rFonts w:ascii="Arial" w:hAnsi="Arial" w:cs="Arial"/>
          <w:color w:val="313131"/>
          <w:shd w:val="clear" w:color="auto" w:fill="FFFFFF"/>
        </w:rPr>
      </w:pPr>
    </w:p>
    <w:p w:rsidR="00FC7175" w:rsidRPr="00950361" w:rsidRDefault="00FC7175" w:rsidP="00FC7175">
      <w:pPr>
        <w:pStyle w:val="BodyText"/>
        <w:spacing w:before="0" w:beforeAutospacing="0" w:after="0" w:afterAutospacing="0"/>
        <w:jc w:val="both"/>
        <w:rPr>
          <w:rStyle w:val="Strong"/>
          <w:rFonts w:ascii="Arial" w:hAnsi="Arial" w:cs="Arial"/>
        </w:rPr>
      </w:pPr>
      <w:r w:rsidRPr="00950361">
        <w:rPr>
          <w:rFonts w:ascii="Arial" w:hAnsi="Arial" w:cs="Arial"/>
          <w:color w:val="313131"/>
          <w:shd w:val="clear" w:color="auto" w:fill="FFFFFF"/>
        </w:rPr>
        <w:t>9.</w:t>
      </w:r>
      <w:r w:rsidRPr="00950361">
        <w:rPr>
          <w:rFonts w:ascii="Arial" w:hAnsi="Arial" w:cs="Arial"/>
          <w:color w:val="313131"/>
          <w:shd w:val="clear" w:color="auto" w:fill="FFFFFF"/>
        </w:rPr>
        <w:tab/>
        <w:t>Acceptance of the applications at Embassy of India, Kuwait should not be treated as assurance for admission. The applications of candidates will be considered for admission in the order of merit and preference. The decision of the appropriate authorities in India in this regard will be final</w:t>
      </w:r>
    </w:p>
    <w:p w:rsidR="00FC7175" w:rsidRPr="00950361" w:rsidRDefault="00FC7175" w:rsidP="00FC7175">
      <w:pPr>
        <w:pStyle w:val="BodyText"/>
        <w:spacing w:before="0" w:beforeAutospacing="0" w:after="0" w:afterAutospacing="0"/>
        <w:jc w:val="both"/>
        <w:rPr>
          <w:rFonts w:ascii="Arial" w:hAnsi="Arial" w:cs="Arial"/>
        </w:rPr>
      </w:pPr>
    </w:p>
    <w:p w:rsidR="00FC7175" w:rsidRPr="00950361" w:rsidRDefault="00FC7175" w:rsidP="00FC7175">
      <w:pPr>
        <w:pStyle w:val="BodyText"/>
        <w:spacing w:before="0" w:beforeAutospacing="0" w:after="0" w:afterAutospacing="0"/>
        <w:jc w:val="both"/>
        <w:rPr>
          <w:rFonts w:ascii="Arial" w:hAnsi="Arial" w:cs="Arial"/>
        </w:rPr>
      </w:pPr>
      <w:r w:rsidRPr="00950361">
        <w:rPr>
          <w:rFonts w:ascii="Arial" w:hAnsi="Arial" w:cs="Arial"/>
        </w:rPr>
        <w:t>10.</w:t>
      </w:r>
      <w:r w:rsidRPr="00950361">
        <w:rPr>
          <w:rFonts w:ascii="Arial" w:hAnsi="Arial" w:cs="Arial"/>
        </w:rPr>
        <w:tab/>
        <w:t xml:space="preserve"> Last date for receipt of completed applications, in the prescribed </w:t>
      </w:r>
      <w:proofErr w:type="spellStart"/>
      <w:r w:rsidRPr="00950361">
        <w:rPr>
          <w:rFonts w:ascii="Arial" w:hAnsi="Arial" w:cs="Arial"/>
        </w:rPr>
        <w:t>proforma</w:t>
      </w:r>
      <w:proofErr w:type="spellEnd"/>
      <w:r w:rsidRPr="00950361">
        <w:rPr>
          <w:rFonts w:ascii="Arial" w:hAnsi="Arial" w:cs="Arial"/>
        </w:rPr>
        <w:t xml:space="preserve">, in the Ministry of External Affairs (Students Cell), Jawaharlal Nehru is </w:t>
      </w:r>
      <w:r w:rsidRPr="00950361">
        <w:rPr>
          <w:rStyle w:val="Strong"/>
          <w:rFonts w:ascii="Arial" w:hAnsi="Arial" w:cs="Arial"/>
          <w:u w:val="single"/>
        </w:rPr>
        <w:t>11th</w:t>
      </w:r>
      <w:r w:rsidRPr="00950361">
        <w:rPr>
          <w:rStyle w:val="Strong"/>
          <w:rFonts w:ascii="Arial" w:hAnsi="Arial" w:cs="Arial"/>
          <w:u w:val="single"/>
          <w:vertAlign w:val="superscript"/>
        </w:rPr>
        <w:t>th</w:t>
      </w:r>
      <w:r w:rsidRPr="00950361">
        <w:rPr>
          <w:rStyle w:val="Strong"/>
          <w:rFonts w:ascii="Arial" w:hAnsi="Arial" w:cs="Arial"/>
          <w:u w:val="single"/>
        </w:rPr>
        <w:t xml:space="preserve"> May 2015.  </w:t>
      </w:r>
      <w:r w:rsidRPr="00950361">
        <w:rPr>
          <w:rStyle w:val="Strong"/>
          <w:rFonts w:ascii="Arial" w:hAnsi="Arial" w:cs="Arial"/>
          <w:b w:val="0"/>
          <w:bCs w:val="0"/>
        </w:rPr>
        <w:t xml:space="preserve"> Interested candidates may submit their, duly filled in application forms, to Shri A.K. Srivastava, Second Secretary (PIC) , Embassy of India, Kuwait latest by </w:t>
      </w:r>
      <w:r w:rsidRPr="00950361">
        <w:rPr>
          <w:rStyle w:val="Strong"/>
          <w:rFonts w:ascii="Arial" w:hAnsi="Arial" w:cs="Arial"/>
          <w:bCs w:val="0"/>
          <w:u w:val="single"/>
        </w:rPr>
        <w:t>30 April, 2015.</w:t>
      </w:r>
      <w:r w:rsidRPr="00950361">
        <w:rPr>
          <w:rStyle w:val="Strong"/>
          <w:rFonts w:ascii="Arial" w:hAnsi="Arial" w:cs="Arial"/>
          <w:b w:val="0"/>
          <w:bCs w:val="0"/>
        </w:rPr>
        <w:t xml:space="preserve">  </w:t>
      </w:r>
    </w:p>
    <w:p w:rsidR="00950361" w:rsidRDefault="00FC7175" w:rsidP="00FC7175">
      <w:pPr>
        <w:pStyle w:val="BodyText"/>
        <w:spacing w:before="0" w:beforeAutospacing="0" w:after="0" w:afterAutospacing="0"/>
        <w:jc w:val="right"/>
        <w:rPr>
          <w:rFonts w:ascii="Arial" w:hAnsi="Arial" w:cs="Arial"/>
        </w:rPr>
      </w:pPr>
      <w:r w:rsidRPr="00950361">
        <w:rPr>
          <w:rFonts w:ascii="Arial" w:hAnsi="Arial" w:cs="Arial"/>
        </w:rPr>
        <w:t> </w:t>
      </w:r>
    </w:p>
    <w:p w:rsidR="00950361" w:rsidRDefault="00950361" w:rsidP="00FC7175">
      <w:pPr>
        <w:pStyle w:val="BodyText"/>
        <w:spacing w:before="0" w:beforeAutospacing="0" w:after="0" w:afterAutospacing="0"/>
        <w:jc w:val="right"/>
        <w:rPr>
          <w:rFonts w:ascii="Arial" w:hAnsi="Arial" w:cs="Arial"/>
        </w:rPr>
      </w:pPr>
    </w:p>
    <w:p w:rsidR="00FC7175" w:rsidRPr="00950361" w:rsidRDefault="00FC7175" w:rsidP="00FC7175">
      <w:pPr>
        <w:pStyle w:val="BodyText"/>
        <w:spacing w:before="0" w:beforeAutospacing="0" w:after="0" w:afterAutospacing="0"/>
        <w:jc w:val="right"/>
        <w:rPr>
          <w:rFonts w:ascii="Arial" w:hAnsi="Arial" w:cs="Arial"/>
          <w:b/>
        </w:rPr>
      </w:pPr>
      <w:r w:rsidRPr="00950361">
        <w:rPr>
          <w:rFonts w:ascii="Arial" w:hAnsi="Arial" w:cs="Arial"/>
          <w:b/>
        </w:rPr>
        <w:t>1</w:t>
      </w:r>
      <w:r w:rsidR="00403BD4">
        <w:rPr>
          <w:rFonts w:ascii="Arial" w:hAnsi="Arial" w:cs="Arial"/>
          <w:b/>
        </w:rPr>
        <w:t>9</w:t>
      </w:r>
      <w:bookmarkStart w:id="0" w:name="_GoBack"/>
      <w:bookmarkEnd w:id="0"/>
      <w:r w:rsidRPr="00950361">
        <w:rPr>
          <w:rFonts w:ascii="Arial" w:hAnsi="Arial" w:cs="Arial"/>
          <w:b/>
        </w:rPr>
        <w:t xml:space="preserve"> March 2015</w:t>
      </w:r>
    </w:p>
    <w:p w:rsidR="00FC7175" w:rsidRPr="00950361" w:rsidRDefault="00FC7175" w:rsidP="00FC7175">
      <w:pPr>
        <w:jc w:val="right"/>
        <w:rPr>
          <w:rFonts w:ascii="Arial" w:hAnsi="Arial" w:cs="Arial"/>
        </w:rPr>
      </w:pPr>
      <w:r w:rsidRPr="00950361">
        <w:rPr>
          <w:rFonts w:ascii="Arial" w:hAnsi="Arial" w:cs="Arial"/>
        </w:rPr>
        <w:t xml:space="preserve">        </w:t>
      </w:r>
      <w:r w:rsidRPr="00950361">
        <w:rPr>
          <w:rFonts w:ascii="Arial" w:hAnsi="Arial" w:cs="Arial"/>
        </w:rPr>
        <w:tab/>
      </w:r>
    </w:p>
    <w:p w:rsidR="00FC7175" w:rsidRPr="00950361" w:rsidRDefault="00FC7175" w:rsidP="00FC7175">
      <w:pPr>
        <w:pStyle w:val="BodyText"/>
        <w:spacing w:before="0" w:beforeAutospacing="0" w:after="0" w:afterAutospacing="0"/>
        <w:jc w:val="both"/>
        <w:rPr>
          <w:rStyle w:val="Strong"/>
          <w:rFonts w:ascii="Arial" w:hAnsi="Arial" w:cs="Arial"/>
          <w:u w:val="single"/>
        </w:rPr>
      </w:pPr>
    </w:p>
    <w:p w:rsidR="00194401" w:rsidRPr="00950361" w:rsidRDefault="00194401">
      <w:pPr>
        <w:rPr>
          <w:rFonts w:ascii="Arial" w:hAnsi="Arial" w:cs="Arial"/>
        </w:rPr>
      </w:pPr>
    </w:p>
    <w:sectPr w:rsidR="00194401" w:rsidRPr="00950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44"/>
    <w:rsid w:val="00063BAB"/>
    <w:rsid w:val="00102706"/>
    <w:rsid w:val="00194401"/>
    <w:rsid w:val="00403BD4"/>
    <w:rsid w:val="0046348B"/>
    <w:rsid w:val="00807E44"/>
    <w:rsid w:val="00950361"/>
    <w:rsid w:val="009A57CB"/>
    <w:rsid w:val="009D6C3A"/>
    <w:rsid w:val="00CC3FE2"/>
    <w:rsid w:val="00E00515"/>
    <w:rsid w:val="00FC7175"/>
    <w:rsid w:val="00FF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8BAAE8C-6339-4C8A-9467-A396D4BA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C7175"/>
    <w:pPr>
      <w:spacing w:before="100" w:beforeAutospacing="1" w:after="100" w:afterAutospacing="1"/>
    </w:pPr>
    <w:rPr>
      <w:rFonts w:eastAsia="Calibri"/>
      <w:lang w:bidi="hi-IN"/>
    </w:rPr>
  </w:style>
  <w:style w:type="character" w:customStyle="1" w:styleId="BodyTextChar">
    <w:name w:val="Body Text Char"/>
    <w:basedOn w:val="DefaultParagraphFont"/>
    <w:link w:val="BodyText"/>
    <w:uiPriority w:val="99"/>
    <w:rsid w:val="00FC7175"/>
    <w:rPr>
      <w:rFonts w:ascii="Times New Roman" w:eastAsia="Calibri" w:hAnsi="Times New Roman" w:cs="Times New Roman"/>
      <w:sz w:val="24"/>
      <w:szCs w:val="24"/>
      <w:lang w:bidi="hi-IN"/>
    </w:rPr>
  </w:style>
  <w:style w:type="character" w:styleId="Strong">
    <w:name w:val="Strong"/>
    <w:basedOn w:val="DefaultParagraphFont"/>
    <w:uiPriority w:val="22"/>
    <w:qFormat/>
    <w:rsid w:val="00FC7175"/>
    <w:rPr>
      <w:b/>
      <w:bCs/>
    </w:rPr>
  </w:style>
  <w:style w:type="character" w:styleId="Hyperlink">
    <w:name w:val="Hyperlink"/>
    <w:basedOn w:val="DefaultParagraphFont"/>
    <w:uiPriority w:val="99"/>
    <w:unhideWhenUsed/>
    <w:rsid w:val="00FC7175"/>
    <w:rPr>
      <w:color w:val="0000FF"/>
      <w:u w:val="single"/>
    </w:rPr>
  </w:style>
  <w:style w:type="paragraph" w:styleId="NormalWeb">
    <w:name w:val="Normal (Web)"/>
    <w:basedOn w:val="Normal"/>
    <w:unhideWhenUsed/>
    <w:rsid w:val="00FC7175"/>
    <w:pPr>
      <w:spacing w:before="100" w:beforeAutospacing="1" w:after="100" w:afterAutospacing="1"/>
    </w:pPr>
    <w:rPr>
      <w:lang w:bidi="hi-IN"/>
    </w:rPr>
  </w:style>
  <w:style w:type="character" w:customStyle="1" w:styleId="apple-converted-space">
    <w:name w:val="apple-converted-space"/>
    <w:basedOn w:val="DefaultParagraphFont"/>
    <w:rsid w:val="00FC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mbkwt.org/SFS15.pdf" TargetMode="External"/><Relationship Id="rId3" Type="http://schemas.openxmlformats.org/officeDocument/2006/relationships/webSettings" Target="webSettings.xml"/><Relationship Id="rId7" Type="http://schemas.openxmlformats.org/officeDocument/2006/relationships/hyperlink" Target="http://www.indembkwt.org/SFS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uweb.org/Evaluation/evaluation.asp" TargetMode="External"/><Relationship Id="rId5" Type="http://schemas.openxmlformats.org/officeDocument/2006/relationships/image" Target="http://www.indianconsulate-sf.org/images/ashokachkra.gi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2015-03-18T12:49:00Z</dcterms:created>
  <dcterms:modified xsi:type="dcterms:W3CDTF">2015-03-19T09:28:00Z</dcterms:modified>
</cp:coreProperties>
</file>